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85F43" w14:textId="77777777" w:rsidR="00066194" w:rsidRDefault="00B2185C" w:rsidP="007A01A6">
      <w:pPr>
        <w:jc w:val="center"/>
      </w:pPr>
      <w:bookmarkStart w:id="0" w:name="_GoBack"/>
      <w:bookmarkEnd w:id="0"/>
      <w:r>
        <w:rPr>
          <w:noProof/>
          <w:lang w:eastAsia="en-NZ"/>
        </w:rPr>
        <w:pict w14:anchorId="4BDBC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8pt;height:285.6pt;visibility:visible;mso-wrap-style:square">
            <v:imagedata r:id="rId8" o:title=""/>
          </v:shape>
        </w:pict>
      </w:r>
    </w:p>
    <w:p w14:paraId="3CBB6861" w14:textId="77777777" w:rsidR="00066194" w:rsidRDefault="00066194" w:rsidP="00DA77AC">
      <w:pPr>
        <w:pStyle w:val="BodyText"/>
      </w:pPr>
    </w:p>
    <w:p w14:paraId="7CA01F4F" w14:textId="77777777" w:rsidR="00066194" w:rsidRDefault="00B2185C" w:rsidP="00DA77AC">
      <w:pPr>
        <w:pStyle w:val="BodyText"/>
      </w:pPr>
      <w:bookmarkStart w:id="1" w:name="_Toc531964816"/>
      <w:bookmarkStart w:id="2" w:name="_Toc531965018"/>
      <w:r>
        <w:rPr>
          <w:noProof/>
          <w:lang w:val="en-US"/>
        </w:rPr>
        <w:pict w14:anchorId="48874974">
          <v:shapetype id="_x0000_t202" coordsize="21600,21600" o:spt="202" path="m,l,21600r21600,l21600,xe">
            <v:stroke joinstyle="miter"/>
            <v:path gradientshapeok="t" o:connecttype="rect"/>
          </v:shapetype>
          <v:shape id="Text Box 64" o:spid="_x0000_s1028" type="#_x0000_t202" style="position:absolute;margin-left:7.45pt;margin-top:16.2pt;width:503.8pt;height:273.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Gv7twIAALs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" filled="f" stroked="f">
            <v:textbox style="mso-next-textbox:#Text Box 64">
              <w:txbxContent>
                <w:p w14:paraId="33360B17" w14:textId="77777777" w:rsidR="004A1316" w:rsidRPr="00395DB7" w:rsidRDefault="004A1316" w:rsidP="00DA77AC">
                  <w:pPr>
                    <w:pStyle w:val="Title"/>
                    <w:rPr>
                      <w:sz w:val="56"/>
                      <w:szCs w:val="56"/>
                    </w:rPr>
                  </w:pPr>
                  <w:r w:rsidRPr="00395DB7">
                    <w:rPr>
                      <w:sz w:val="56"/>
                      <w:szCs w:val="56"/>
                    </w:rPr>
                    <w:t>Engaging with the Governor-General</w:t>
                  </w:r>
                </w:p>
                <w:p w14:paraId="3B5445F3" w14:textId="77777777" w:rsidR="004A1316" w:rsidRDefault="004A1316" w:rsidP="00DA77AC">
                  <w:pPr>
                    <w:pStyle w:val="Title"/>
                    <w:rPr>
                      <w:sz w:val="56"/>
                      <w:szCs w:val="56"/>
                    </w:rPr>
                  </w:pPr>
                  <w:r w:rsidRPr="00395DB7">
                    <w:rPr>
                      <w:sz w:val="56"/>
                      <w:szCs w:val="56"/>
                    </w:rPr>
                    <w:t>Of New Zealand</w:t>
                  </w:r>
                </w:p>
                <w:p w14:paraId="2B0C57E4" w14:textId="77777777" w:rsidR="004A1316" w:rsidRDefault="004A1316" w:rsidP="00DA77AC">
                  <w:pPr>
                    <w:pStyle w:val="Title"/>
                    <w:rPr>
                      <w:sz w:val="56"/>
                      <w:szCs w:val="56"/>
                    </w:rPr>
                  </w:pPr>
                </w:p>
                <w:p w14:paraId="13948CCA" w14:textId="3D06F2CD" w:rsidR="004A1316" w:rsidRPr="00417F74" w:rsidRDefault="00A97B63" w:rsidP="00DA77AC">
                  <w:pPr>
                    <w:pStyle w:val="Title"/>
                    <w:rPr>
                      <w:i/>
                      <w:sz w:val="44"/>
                      <w:szCs w:val="56"/>
                    </w:rPr>
                  </w:pPr>
                  <w:r>
                    <w:rPr>
                      <w:i/>
                      <w:sz w:val="44"/>
                      <w:szCs w:val="56"/>
                    </w:rPr>
                    <w:t>June</w:t>
                  </w:r>
                  <w:r w:rsidR="004A1316" w:rsidRPr="00417F74">
                    <w:rPr>
                      <w:i/>
                      <w:sz w:val="44"/>
                      <w:szCs w:val="56"/>
                    </w:rPr>
                    <w:t xml:space="preserve"> 2019</w:t>
                  </w:r>
                </w:p>
                <w:p w14:paraId="44E9D562" w14:textId="77777777" w:rsidR="004A1316" w:rsidRPr="00395DB7" w:rsidRDefault="004A1316" w:rsidP="00DA77AC">
                  <w:pPr>
                    <w:pStyle w:val="Title"/>
                    <w:rPr>
                      <w:sz w:val="56"/>
                      <w:szCs w:val="56"/>
                    </w:rPr>
                  </w:pPr>
                </w:p>
                <w:p w14:paraId="59ABECB0" w14:textId="77777777" w:rsidR="004A1316" w:rsidRPr="00395DB7" w:rsidRDefault="004A1316" w:rsidP="00DA77AC">
                  <w:pPr>
                    <w:pStyle w:val="Title"/>
                    <w:rPr>
                      <w:sz w:val="56"/>
                      <w:szCs w:val="56"/>
                    </w:rPr>
                  </w:pPr>
                </w:p>
                <w:p w14:paraId="33A3FED8" w14:textId="77777777" w:rsidR="004A1316" w:rsidRPr="00395DB7" w:rsidRDefault="004A1316" w:rsidP="00DA77AC">
                  <w:pPr>
                    <w:pStyle w:val="Title"/>
                    <w:rPr>
                      <w:sz w:val="56"/>
                      <w:szCs w:val="56"/>
                    </w:rPr>
                  </w:pPr>
                </w:p>
                <w:p w14:paraId="35747551" w14:textId="77777777" w:rsidR="004A1316" w:rsidRPr="00395DB7" w:rsidRDefault="004A1316" w:rsidP="00DA77AC">
                  <w:pPr>
                    <w:pStyle w:val="Title"/>
                    <w:rPr>
                      <w:sz w:val="56"/>
                      <w:szCs w:val="56"/>
                    </w:rPr>
                  </w:pPr>
                </w:p>
                <w:p w14:paraId="4FC57DE4" w14:textId="77777777" w:rsidR="004A1316" w:rsidRPr="00395DB7" w:rsidRDefault="004A1316" w:rsidP="00DA77AC">
                  <w:pPr>
                    <w:pStyle w:val="Title"/>
                    <w:rPr>
                      <w:sz w:val="56"/>
                      <w:szCs w:val="56"/>
                    </w:rPr>
                  </w:pPr>
                </w:p>
              </w:txbxContent>
            </v:textbox>
          </v:shape>
        </w:pict>
      </w:r>
      <w:bookmarkEnd w:id="1"/>
      <w:bookmarkEnd w:id="2"/>
    </w:p>
    <w:p w14:paraId="25DE243E" w14:textId="77777777" w:rsidR="00066194" w:rsidRDefault="00066194" w:rsidP="00DA77AC">
      <w:pPr>
        <w:pStyle w:val="BodyText"/>
      </w:pPr>
    </w:p>
    <w:p w14:paraId="562132D1" w14:textId="77777777" w:rsidR="00066194" w:rsidRDefault="00066194" w:rsidP="00DA77AC">
      <w:pPr>
        <w:pStyle w:val="BodyText"/>
      </w:pPr>
    </w:p>
    <w:p w14:paraId="52A76307" w14:textId="77777777" w:rsidR="00066194" w:rsidRDefault="00066194" w:rsidP="00DA77AC">
      <w:pPr>
        <w:pStyle w:val="BodyText"/>
      </w:pPr>
    </w:p>
    <w:p w14:paraId="7A8EDAFB" w14:textId="77777777" w:rsidR="00066194" w:rsidRDefault="00066194" w:rsidP="00DA77AC">
      <w:pPr>
        <w:pStyle w:val="BodyText"/>
      </w:pPr>
    </w:p>
    <w:p w14:paraId="5573CE69" w14:textId="77777777" w:rsidR="00066194" w:rsidRDefault="00066194" w:rsidP="00080AA7">
      <w:pPr>
        <w:pStyle w:val="Contents"/>
        <w:rPr>
          <w:lang w:val="en-NZ"/>
        </w:rPr>
      </w:pPr>
      <w:r>
        <w:br w:type="page"/>
      </w:r>
      <w:bookmarkStart w:id="3" w:name="_Toc390085429"/>
      <w:bookmarkStart w:id="4" w:name="_Toc364943950"/>
      <w:bookmarkStart w:id="5" w:name="_Toc324760778"/>
      <w:bookmarkStart w:id="6" w:name="_Toc324760754"/>
      <w:bookmarkStart w:id="7" w:name="_Toc324760610"/>
      <w:bookmarkStart w:id="8" w:name="_Toc322007885"/>
      <w:bookmarkStart w:id="9" w:name="_Toc393869298"/>
      <w:bookmarkStart w:id="10" w:name="_Toc392770058"/>
      <w:bookmarkStart w:id="11" w:name="_Toc247288819"/>
      <w:r>
        <w:lastRenderedPageBreak/>
        <w:t>Useful contacts and telephone numbers</w:t>
      </w:r>
      <w:bookmarkEnd w:id="3"/>
      <w:bookmarkEnd w:id="4"/>
      <w:bookmarkEnd w:id="5"/>
      <w:bookmarkEnd w:id="6"/>
      <w:bookmarkEnd w:id="7"/>
      <w:bookmarkEnd w:id="8"/>
      <w:bookmarkEnd w:id="9"/>
      <w:bookmarkEnd w:id="10"/>
    </w:p>
    <w:p w14:paraId="56C27C77" w14:textId="77777777" w:rsidR="00066194" w:rsidRDefault="00066194" w:rsidP="00DA77AC">
      <w:r>
        <w:t xml:space="preserve">Your </w:t>
      </w:r>
      <w:r w:rsidR="00BD764B">
        <w:t>engagement with the Governor-General</w:t>
      </w:r>
      <w:r>
        <w:t xml:space="preserve"> is likely to involve contact with a number of our teams</w:t>
      </w:r>
      <w:r w:rsidR="00BD764B">
        <w:t xml:space="preserve"> at Government House</w:t>
      </w:r>
      <w:r>
        <w:t xml:space="preserve">. Here are </w:t>
      </w:r>
      <w:r w:rsidR="00BD764B">
        <w:t xml:space="preserve">some key </w:t>
      </w:r>
      <w:r>
        <w:t>contact details.</w:t>
      </w:r>
    </w:p>
    <w:tbl>
      <w:tblPr>
        <w:tblpPr w:leftFromText="180" w:rightFromText="180" w:bottomFromText="160" w:vertAnchor="text" w:horzAnchor="margin" w:tblpY="92"/>
        <w:tblW w:w="0" w:type="auto"/>
        <w:tblBorders>
          <w:top w:val="single" w:sz="4" w:space="0" w:color="0096DB"/>
          <w:bottom w:val="single" w:sz="4" w:space="0" w:color="0096DB"/>
          <w:insideH w:val="single" w:sz="4" w:space="0" w:color="0096DB"/>
          <w:insideV w:val="single" w:sz="4" w:space="0" w:color="0096DB"/>
        </w:tblBorders>
        <w:tblLook w:val="01E0" w:firstRow="1" w:lastRow="1" w:firstColumn="1" w:lastColumn="1" w:noHBand="0" w:noVBand="0"/>
      </w:tblPr>
      <w:tblGrid>
        <w:gridCol w:w="2706"/>
        <w:gridCol w:w="3737"/>
        <w:gridCol w:w="3937"/>
      </w:tblGrid>
      <w:tr w:rsidR="00066194" w14:paraId="4F99C61D" w14:textId="77777777" w:rsidTr="00DA77AC">
        <w:tc>
          <w:tcPr>
            <w:tcW w:w="2706" w:type="dxa"/>
          </w:tcPr>
          <w:p w14:paraId="7E2DD7C3" w14:textId="77777777" w:rsidR="00066194" w:rsidRDefault="00FD7301" w:rsidP="00DA77AC">
            <w:pPr>
              <w:rPr>
                <w:noProof/>
                <w:sz w:val="24"/>
                <w:szCs w:val="24"/>
              </w:rPr>
            </w:pPr>
            <w:r>
              <w:t>Government House Reception</w:t>
            </w:r>
          </w:p>
        </w:tc>
        <w:tc>
          <w:tcPr>
            <w:tcW w:w="3737" w:type="dxa"/>
          </w:tcPr>
          <w:p w14:paraId="3FBB61AE" w14:textId="77777777" w:rsidR="00066194" w:rsidRDefault="00066194" w:rsidP="00DA77AC">
            <w:r>
              <w:t>Ph</w:t>
            </w:r>
            <w:r w:rsidR="004047FA">
              <w:t>.</w:t>
            </w:r>
            <w:r>
              <w:t xml:space="preserve">: </w:t>
            </w:r>
            <w:r w:rsidR="00FD7301">
              <w:t>04 389 8055</w:t>
            </w:r>
          </w:p>
          <w:p w14:paraId="129F2435" w14:textId="77777777" w:rsidR="00FD7301" w:rsidRPr="00FD7301" w:rsidRDefault="00FD7301" w:rsidP="00DA77AC">
            <w:pPr>
              <w:pStyle w:val="BodyText"/>
            </w:pPr>
            <w:r>
              <w:t>Fax: 04 389 5536</w:t>
            </w:r>
          </w:p>
        </w:tc>
        <w:tc>
          <w:tcPr>
            <w:tcW w:w="3937" w:type="dxa"/>
          </w:tcPr>
          <w:p w14:paraId="7E3CD07A" w14:textId="77777777" w:rsidR="005D1BF4" w:rsidRDefault="005D1BF4" w:rsidP="005D1BF4">
            <w:r>
              <w:t xml:space="preserve">Email: </w:t>
            </w:r>
            <w:hyperlink r:id="rId9" w:history="1">
              <w:r w:rsidRPr="00866481">
                <w:rPr>
                  <w:rStyle w:val="Hyperlink"/>
                </w:rPr>
                <w:t>ghinfo@govthouse.govt.nz</w:t>
              </w:r>
            </w:hyperlink>
          </w:p>
          <w:p w14:paraId="7E16E69B" w14:textId="77777777" w:rsidR="00066194" w:rsidRPr="005D1BF4" w:rsidRDefault="00066194" w:rsidP="005D1BF4"/>
        </w:tc>
      </w:tr>
      <w:tr w:rsidR="00066194" w14:paraId="459F1B0B" w14:textId="77777777" w:rsidTr="005D1BF4">
        <w:tc>
          <w:tcPr>
            <w:tcW w:w="2706" w:type="dxa"/>
            <w:vMerge w:val="restart"/>
          </w:tcPr>
          <w:p w14:paraId="59521F79" w14:textId="77777777" w:rsidR="00066194" w:rsidRDefault="00FD7301" w:rsidP="00DA77AC">
            <w:pPr>
              <w:rPr>
                <w:noProof/>
                <w:color w:val="FF0000"/>
                <w:sz w:val="24"/>
                <w:szCs w:val="24"/>
              </w:rPr>
            </w:pPr>
            <w:r>
              <w:t>Addresses</w:t>
            </w:r>
          </w:p>
        </w:tc>
        <w:tc>
          <w:tcPr>
            <w:tcW w:w="3737" w:type="dxa"/>
          </w:tcPr>
          <w:p w14:paraId="3E8E5619" w14:textId="77777777" w:rsidR="00066194" w:rsidRPr="005D1BF4" w:rsidRDefault="00FD7301" w:rsidP="00DA77AC">
            <w:pPr>
              <w:rPr>
                <w:i/>
                <w:noProof/>
                <w:sz w:val="24"/>
                <w:szCs w:val="24"/>
              </w:rPr>
            </w:pPr>
            <w:r w:rsidRPr="005D1BF4">
              <w:rPr>
                <w:i/>
              </w:rPr>
              <w:t>Courier Address</w:t>
            </w:r>
          </w:p>
        </w:tc>
        <w:tc>
          <w:tcPr>
            <w:tcW w:w="3937" w:type="dxa"/>
          </w:tcPr>
          <w:p w14:paraId="7589E18F" w14:textId="77777777" w:rsidR="00066194" w:rsidRPr="005D1BF4" w:rsidRDefault="00FD7301" w:rsidP="00DA77AC">
            <w:pPr>
              <w:rPr>
                <w:i/>
                <w:noProof/>
                <w:sz w:val="24"/>
                <w:szCs w:val="24"/>
              </w:rPr>
            </w:pPr>
            <w:r w:rsidRPr="005D1BF4">
              <w:rPr>
                <w:i/>
              </w:rPr>
              <w:t>Postal Address</w:t>
            </w:r>
          </w:p>
        </w:tc>
      </w:tr>
      <w:tr w:rsidR="00066194" w14:paraId="10EE5A35" w14:textId="77777777" w:rsidTr="005D1BF4">
        <w:tc>
          <w:tcPr>
            <w:tcW w:w="0" w:type="auto"/>
            <w:vMerge/>
            <w:vAlign w:val="center"/>
          </w:tcPr>
          <w:p w14:paraId="03DD44A6" w14:textId="77777777" w:rsidR="00066194" w:rsidRDefault="00066194" w:rsidP="00DA77AC">
            <w:pPr>
              <w:rPr>
                <w:noProof/>
              </w:rPr>
            </w:pPr>
          </w:p>
        </w:tc>
        <w:tc>
          <w:tcPr>
            <w:tcW w:w="3737" w:type="dxa"/>
          </w:tcPr>
          <w:p w14:paraId="5A9F4B00" w14:textId="77777777" w:rsidR="00FD7301" w:rsidRPr="00FD7301" w:rsidRDefault="00FD7301" w:rsidP="00395DB7">
            <w:r>
              <w:t>Hospital Road Entrance</w:t>
            </w:r>
            <w:r w:rsidR="00395DB7">
              <w:t xml:space="preserve">, </w:t>
            </w:r>
            <w:r>
              <w:t>Newtown, Wellington 6021</w:t>
            </w:r>
          </w:p>
        </w:tc>
        <w:tc>
          <w:tcPr>
            <w:tcW w:w="3937" w:type="dxa"/>
          </w:tcPr>
          <w:p w14:paraId="2C0D2FC5" w14:textId="77777777" w:rsidR="00FD7301" w:rsidRPr="00FD7301" w:rsidRDefault="00FD7301" w:rsidP="00395DB7">
            <w:r>
              <w:t>Private Bag 39995</w:t>
            </w:r>
            <w:r w:rsidR="00395DB7">
              <w:t xml:space="preserve">, </w:t>
            </w:r>
            <w:r>
              <w:t>Wellington Mail Centre, Lower Hutt</w:t>
            </w:r>
            <w:r w:rsidR="00395DB7">
              <w:t xml:space="preserve"> </w:t>
            </w:r>
            <w:r>
              <w:t>5045</w:t>
            </w:r>
          </w:p>
        </w:tc>
      </w:tr>
      <w:tr w:rsidR="00BD764B" w14:paraId="76A58623" w14:textId="77777777" w:rsidTr="005D1BF4">
        <w:tc>
          <w:tcPr>
            <w:tcW w:w="2706" w:type="dxa"/>
          </w:tcPr>
          <w:p w14:paraId="23075B3A" w14:textId="77777777" w:rsidR="00BD764B" w:rsidRDefault="00BD764B" w:rsidP="00DA77AC">
            <w:pPr>
              <w:rPr>
                <w:noProof/>
                <w:sz w:val="24"/>
                <w:szCs w:val="24"/>
              </w:rPr>
            </w:pPr>
            <w:r>
              <w:t>Engaging with the Governor-General</w:t>
            </w:r>
          </w:p>
        </w:tc>
        <w:tc>
          <w:tcPr>
            <w:tcW w:w="7674" w:type="dxa"/>
            <w:gridSpan w:val="2"/>
          </w:tcPr>
          <w:p w14:paraId="6C438DD8" w14:textId="77777777" w:rsidR="00BD764B" w:rsidRPr="00BD764B" w:rsidRDefault="00BD764B" w:rsidP="00395DB7">
            <w:pPr>
              <w:rPr>
                <w:noProof/>
              </w:rPr>
            </w:pPr>
            <w:r>
              <w:rPr>
                <w:noProof/>
              </w:rPr>
              <w:t xml:space="preserve">Email: </w:t>
            </w:r>
            <w:hyperlink r:id="rId10" w:history="1">
              <w:r w:rsidRPr="00DA7F12">
                <w:rPr>
                  <w:rStyle w:val="Hyperlink"/>
                  <w:rFonts w:cs="Arial"/>
                  <w:noProof/>
                  <w:sz w:val="24"/>
                  <w:szCs w:val="24"/>
                </w:rPr>
                <w:t>diary.admin@govthouse.govt.nz</w:t>
              </w:r>
            </w:hyperlink>
            <w:r>
              <w:rPr>
                <w:noProof/>
              </w:rPr>
              <w:t xml:space="preserve"> </w:t>
            </w:r>
          </w:p>
        </w:tc>
      </w:tr>
      <w:tr w:rsidR="00066194" w14:paraId="03338C47" w14:textId="77777777" w:rsidTr="00DA77AC">
        <w:tc>
          <w:tcPr>
            <w:tcW w:w="2706" w:type="dxa"/>
          </w:tcPr>
          <w:p w14:paraId="4717D17E" w14:textId="77777777" w:rsidR="00066194" w:rsidRDefault="00BD764B" w:rsidP="00DA77AC">
            <w:pPr>
              <w:rPr>
                <w:noProof/>
                <w:sz w:val="24"/>
                <w:szCs w:val="24"/>
                <w:lang w:eastAsia="en-NZ"/>
              </w:rPr>
            </w:pPr>
            <w:r>
              <w:t>Governor-General</w:t>
            </w:r>
            <w:r w:rsidR="00066194">
              <w:t xml:space="preserve"> website</w:t>
            </w:r>
          </w:p>
        </w:tc>
        <w:tc>
          <w:tcPr>
            <w:tcW w:w="7674" w:type="dxa"/>
            <w:gridSpan w:val="2"/>
          </w:tcPr>
          <w:p w14:paraId="77CCB473" w14:textId="77777777" w:rsidR="00066194" w:rsidRDefault="00066194" w:rsidP="00DA77AC">
            <w:pPr>
              <w:rPr>
                <w:rFonts w:cs="Arial"/>
                <w:noProof/>
                <w:sz w:val="24"/>
                <w:szCs w:val="24"/>
                <w:lang w:eastAsia="en-NZ"/>
              </w:rPr>
            </w:pPr>
            <w:r>
              <w:t xml:space="preserve">For more information about </w:t>
            </w:r>
            <w:r w:rsidR="00BD764B">
              <w:t>the Governor-General and Government House</w:t>
            </w:r>
            <w:r>
              <w:t>, please visit:</w:t>
            </w:r>
            <w:r w:rsidR="00BD764B">
              <w:rPr>
                <w:rStyle w:val="Hyperlink"/>
              </w:rPr>
              <w:t xml:space="preserve"> www.gg.govt.nz</w:t>
            </w:r>
          </w:p>
        </w:tc>
      </w:tr>
      <w:tr w:rsidR="00BD764B" w14:paraId="77A62540" w14:textId="77777777" w:rsidTr="00DA77AC">
        <w:tc>
          <w:tcPr>
            <w:tcW w:w="2706" w:type="dxa"/>
          </w:tcPr>
          <w:p w14:paraId="6B9933DE" w14:textId="77777777" w:rsidR="00BD764B" w:rsidRDefault="00BD764B" w:rsidP="00DA77AC">
            <w:r>
              <w:t>Media enquiries</w:t>
            </w:r>
          </w:p>
        </w:tc>
        <w:tc>
          <w:tcPr>
            <w:tcW w:w="7674" w:type="dxa"/>
            <w:gridSpan w:val="2"/>
          </w:tcPr>
          <w:p w14:paraId="6F67AEB4" w14:textId="77777777" w:rsidR="00BD764B" w:rsidRPr="00BD764B" w:rsidRDefault="00BD764B" w:rsidP="005D1BF4">
            <w:pPr>
              <w:pStyle w:val="BodyText"/>
            </w:pPr>
            <w:r>
              <w:t xml:space="preserve">Email: </w:t>
            </w:r>
            <w:hyperlink r:id="rId11" w:history="1">
              <w:r w:rsidR="005D1BF4" w:rsidRPr="00866481">
                <w:rPr>
                  <w:rStyle w:val="Hyperlink"/>
                </w:rPr>
                <w:t>ghinfo@govthouse.govt.nz</w:t>
              </w:r>
            </w:hyperlink>
            <w:r w:rsidR="005D1BF4">
              <w:t xml:space="preserve"> </w:t>
            </w:r>
          </w:p>
        </w:tc>
      </w:tr>
    </w:tbl>
    <w:p w14:paraId="3BEFFDD0" w14:textId="77777777" w:rsidR="00FE26AB" w:rsidRDefault="00FE26AB" w:rsidP="005D1BF4">
      <w:pPr>
        <w:pStyle w:val="Heading1"/>
        <w:ind w:left="0"/>
      </w:pPr>
      <w:bookmarkStart w:id="12" w:name="_Toc4660909"/>
      <w:bookmarkStart w:id="13" w:name="_Toc531685744"/>
      <w:bookmarkEnd w:id="11"/>
      <w:r>
        <w:lastRenderedPageBreak/>
        <w:t>Contents</w:t>
      </w:r>
      <w:bookmarkEnd w:id="12"/>
    </w:p>
    <w:p w14:paraId="15629017" w14:textId="7EAB0B63" w:rsidR="00A343AF" w:rsidRPr="007504EC" w:rsidRDefault="00FE26AB">
      <w:pPr>
        <w:pStyle w:val="TOC1"/>
        <w:rPr>
          <w:rFonts w:ascii="Calibri" w:hAnsi="Calibri"/>
          <w:noProof/>
          <w:szCs w:val="22"/>
          <w:lang w:eastAsia="en-NZ"/>
        </w:rPr>
      </w:pPr>
      <w:r>
        <w:rPr>
          <w:b/>
          <w:bCs/>
          <w:noProof/>
        </w:rPr>
        <w:fldChar w:fldCharType="begin"/>
      </w:r>
      <w:r>
        <w:rPr>
          <w:b/>
          <w:bCs/>
          <w:noProof/>
        </w:rPr>
        <w:instrText xml:space="preserve"> TOC \o "1-1" \h \z \u </w:instrText>
      </w:r>
      <w:r>
        <w:rPr>
          <w:b/>
          <w:bCs/>
          <w:noProof/>
        </w:rPr>
        <w:fldChar w:fldCharType="separate"/>
      </w:r>
      <w:hyperlink w:anchor="_Toc4660909" w:history="1">
        <w:r w:rsidR="00A343AF" w:rsidRPr="0012235A">
          <w:rPr>
            <w:rStyle w:val="Hyperlink"/>
            <w:noProof/>
          </w:rPr>
          <w:t>Contents</w:t>
        </w:r>
        <w:r w:rsidR="00A343AF">
          <w:rPr>
            <w:noProof/>
            <w:webHidden/>
          </w:rPr>
          <w:tab/>
        </w:r>
        <w:r w:rsidR="00A343AF">
          <w:rPr>
            <w:noProof/>
            <w:webHidden/>
          </w:rPr>
          <w:fldChar w:fldCharType="begin"/>
        </w:r>
        <w:r w:rsidR="00A343AF">
          <w:rPr>
            <w:noProof/>
            <w:webHidden/>
          </w:rPr>
          <w:instrText xml:space="preserve"> PAGEREF _Toc4660909 \h </w:instrText>
        </w:r>
        <w:r w:rsidR="00A343AF">
          <w:rPr>
            <w:noProof/>
            <w:webHidden/>
          </w:rPr>
        </w:r>
        <w:r w:rsidR="00A343AF">
          <w:rPr>
            <w:noProof/>
            <w:webHidden/>
          </w:rPr>
          <w:fldChar w:fldCharType="separate"/>
        </w:r>
        <w:r w:rsidR="00A343AF">
          <w:rPr>
            <w:noProof/>
            <w:webHidden/>
          </w:rPr>
          <w:t>3</w:t>
        </w:r>
        <w:r w:rsidR="00A343AF">
          <w:rPr>
            <w:noProof/>
            <w:webHidden/>
          </w:rPr>
          <w:fldChar w:fldCharType="end"/>
        </w:r>
      </w:hyperlink>
    </w:p>
    <w:p w14:paraId="013E76A9" w14:textId="1B127647" w:rsidR="00A343AF" w:rsidRPr="007504EC" w:rsidRDefault="00B2185C">
      <w:pPr>
        <w:pStyle w:val="TOC1"/>
        <w:rPr>
          <w:rFonts w:ascii="Calibri" w:hAnsi="Calibri"/>
          <w:noProof/>
          <w:szCs w:val="22"/>
          <w:lang w:eastAsia="en-NZ"/>
        </w:rPr>
      </w:pPr>
      <w:hyperlink w:anchor="_Toc4660910" w:history="1">
        <w:r w:rsidR="00A343AF" w:rsidRPr="0012235A">
          <w:rPr>
            <w:rStyle w:val="Hyperlink"/>
            <w:noProof/>
          </w:rPr>
          <w:t>Introduction</w:t>
        </w:r>
        <w:r w:rsidR="00A343AF">
          <w:rPr>
            <w:noProof/>
            <w:webHidden/>
          </w:rPr>
          <w:tab/>
        </w:r>
        <w:r w:rsidR="00A343AF">
          <w:rPr>
            <w:noProof/>
            <w:webHidden/>
          </w:rPr>
          <w:fldChar w:fldCharType="begin"/>
        </w:r>
        <w:r w:rsidR="00A343AF">
          <w:rPr>
            <w:noProof/>
            <w:webHidden/>
          </w:rPr>
          <w:instrText xml:space="preserve"> PAGEREF _Toc4660910 \h </w:instrText>
        </w:r>
        <w:r w:rsidR="00A343AF">
          <w:rPr>
            <w:noProof/>
            <w:webHidden/>
          </w:rPr>
        </w:r>
        <w:r w:rsidR="00A343AF">
          <w:rPr>
            <w:noProof/>
            <w:webHidden/>
          </w:rPr>
          <w:fldChar w:fldCharType="separate"/>
        </w:r>
        <w:r w:rsidR="00A343AF">
          <w:rPr>
            <w:noProof/>
            <w:webHidden/>
          </w:rPr>
          <w:t>4</w:t>
        </w:r>
        <w:r w:rsidR="00A343AF">
          <w:rPr>
            <w:noProof/>
            <w:webHidden/>
          </w:rPr>
          <w:fldChar w:fldCharType="end"/>
        </w:r>
      </w:hyperlink>
    </w:p>
    <w:p w14:paraId="545ADCA1" w14:textId="1C27884A" w:rsidR="00A343AF" w:rsidRPr="007504EC" w:rsidRDefault="00B2185C">
      <w:pPr>
        <w:pStyle w:val="TOC1"/>
        <w:rPr>
          <w:rFonts w:ascii="Calibri" w:hAnsi="Calibri"/>
          <w:noProof/>
          <w:szCs w:val="22"/>
          <w:lang w:eastAsia="en-NZ"/>
        </w:rPr>
      </w:pPr>
      <w:hyperlink w:anchor="_Toc4660911" w:history="1">
        <w:r w:rsidR="00A343AF" w:rsidRPr="0012235A">
          <w:rPr>
            <w:rStyle w:val="Hyperlink"/>
            <w:noProof/>
          </w:rPr>
          <w:t>The Governor-General of New Zealand</w:t>
        </w:r>
        <w:r w:rsidR="00A343AF">
          <w:rPr>
            <w:noProof/>
            <w:webHidden/>
          </w:rPr>
          <w:tab/>
        </w:r>
        <w:r w:rsidR="00A343AF">
          <w:rPr>
            <w:noProof/>
            <w:webHidden/>
          </w:rPr>
          <w:fldChar w:fldCharType="begin"/>
        </w:r>
        <w:r w:rsidR="00A343AF">
          <w:rPr>
            <w:noProof/>
            <w:webHidden/>
          </w:rPr>
          <w:instrText xml:space="preserve"> PAGEREF _Toc4660911 \h </w:instrText>
        </w:r>
        <w:r w:rsidR="00A343AF">
          <w:rPr>
            <w:noProof/>
            <w:webHidden/>
          </w:rPr>
        </w:r>
        <w:r w:rsidR="00A343AF">
          <w:rPr>
            <w:noProof/>
            <w:webHidden/>
          </w:rPr>
          <w:fldChar w:fldCharType="separate"/>
        </w:r>
        <w:r w:rsidR="00A343AF">
          <w:rPr>
            <w:noProof/>
            <w:webHidden/>
          </w:rPr>
          <w:t>4</w:t>
        </w:r>
        <w:r w:rsidR="00A343AF">
          <w:rPr>
            <w:noProof/>
            <w:webHidden/>
          </w:rPr>
          <w:fldChar w:fldCharType="end"/>
        </w:r>
      </w:hyperlink>
    </w:p>
    <w:p w14:paraId="3CCEDEE9" w14:textId="77B5432F" w:rsidR="00A343AF" w:rsidRPr="007504EC" w:rsidRDefault="00B2185C">
      <w:pPr>
        <w:pStyle w:val="TOC1"/>
        <w:rPr>
          <w:rFonts w:ascii="Calibri" w:hAnsi="Calibri"/>
          <w:noProof/>
          <w:szCs w:val="22"/>
          <w:lang w:eastAsia="en-NZ"/>
        </w:rPr>
      </w:pPr>
      <w:hyperlink w:anchor="_Toc4660912" w:history="1">
        <w:r w:rsidR="00A343AF" w:rsidRPr="0012235A">
          <w:rPr>
            <w:rStyle w:val="Hyperlink"/>
            <w:noProof/>
          </w:rPr>
          <w:t>The Strategic Priorities of the Governor-General</w:t>
        </w:r>
        <w:r w:rsidR="00A343AF">
          <w:rPr>
            <w:noProof/>
            <w:webHidden/>
          </w:rPr>
          <w:tab/>
        </w:r>
        <w:r w:rsidR="00A343AF">
          <w:rPr>
            <w:noProof/>
            <w:webHidden/>
          </w:rPr>
          <w:fldChar w:fldCharType="begin"/>
        </w:r>
        <w:r w:rsidR="00A343AF">
          <w:rPr>
            <w:noProof/>
            <w:webHidden/>
          </w:rPr>
          <w:instrText xml:space="preserve"> PAGEREF _Toc4660912 \h </w:instrText>
        </w:r>
        <w:r w:rsidR="00A343AF">
          <w:rPr>
            <w:noProof/>
            <w:webHidden/>
          </w:rPr>
        </w:r>
        <w:r w:rsidR="00A343AF">
          <w:rPr>
            <w:noProof/>
            <w:webHidden/>
          </w:rPr>
          <w:fldChar w:fldCharType="separate"/>
        </w:r>
        <w:r w:rsidR="00A343AF">
          <w:rPr>
            <w:noProof/>
            <w:webHidden/>
          </w:rPr>
          <w:t>5</w:t>
        </w:r>
        <w:r w:rsidR="00A343AF">
          <w:rPr>
            <w:noProof/>
            <w:webHidden/>
          </w:rPr>
          <w:fldChar w:fldCharType="end"/>
        </w:r>
      </w:hyperlink>
    </w:p>
    <w:p w14:paraId="674A6E74" w14:textId="10308F68" w:rsidR="00A343AF" w:rsidRPr="007504EC" w:rsidRDefault="00B2185C">
      <w:pPr>
        <w:pStyle w:val="TOC1"/>
        <w:rPr>
          <w:rFonts w:ascii="Calibri" w:hAnsi="Calibri"/>
          <w:noProof/>
          <w:szCs w:val="22"/>
          <w:lang w:eastAsia="en-NZ"/>
        </w:rPr>
      </w:pPr>
      <w:hyperlink w:anchor="_Toc4660913" w:history="1">
        <w:r w:rsidR="00A343AF" w:rsidRPr="0012235A">
          <w:rPr>
            <w:rStyle w:val="Hyperlink"/>
            <w:noProof/>
          </w:rPr>
          <w:t>Considerations surrounding the Governor-General</w:t>
        </w:r>
        <w:r w:rsidR="00A343AF">
          <w:rPr>
            <w:noProof/>
            <w:webHidden/>
          </w:rPr>
          <w:tab/>
        </w:r>
        <w:r w:rsidR="00A343AF">
          <w:rPr>
            <w:noProof/>
            <w:webHidden/>
          </w:rPr>
          <w:fldChar w:fldCharType="begin"/>
        </w:r>
        <w:r w:rsidR="00A343AF">
          <w:rPr>
            <w:noProof/>
            <w:webHidden/>
          </w:rPr>
          <w:instrText xml:space="preserve"> PAGEREF _Toc4660913 \h </w:instrText>
        </w:r>
        <w:r w:rsidR="00A343AF">
          <w:rPr>
            <w:noProof/>
            <w:webHidden/>
          </w:rPr>
        </w:r>
        <w:r w:rsidR="00A343AF">
          <w:rPr>
            <w:noProof/>
            <w:webHidden/>
          </w:rPr>
          <w:fldChar w:fldCharType="separate"/>
        </w:r>
        <w:r w:rsidR="00A343AF">
          <w:rPr>
            <w:noProof/>
            <w:webHidden/>
          </w:rPr>
          <w:t>6</w:t>
        </w:r>
        <w:r w:rsidR="00A343AF">
          <w:rPr>
            <w:noProof/>
            <w:webHidden/>
          </w:rPr>
          <w:fldChar w:fldCharType="end"/>
        </w:r>
      </w:hyperlink>
    </w:p>
    <w:p w14:paraId="2D7C41DE" w14:textId="0D209CBE" w:rsidR="00A343AF" w:rsidRPr="007504EC" w:rsidRDefault="00B2185C">
      <w:pPr>
        <w:pStyle w:val="TOC1"/>
        <w:rPr>
          <w:rFonts w:ascii="Calibri" w:hAnsi="Calibri"/>
          <w:noProof/>
          <w:szCs w:val="22"/>
          <w:lang w:eastAsia="en-NZ"/>
        </w:rPr>
      </w:pPr>
      <w:hyperlink w:anchor="_Toc4660914" w:history="1">
        <w:r w:rsidR="00A343AF" w:rsidRPr="0012235A">
          <w:rPr>
            <w:rStyle w:val="Hyperlink"/>
            <w:noProof/>
          </w:rPr>
          <w:t>Inviting the Governor-General to attend your event</w:t>
        </w:r>
        <w:r w:rsidR="00A343AF">
          <w:rPr>
            <w:noProof/>
            <w:webHidden/>
          </w:rPr>
          <w:tab/>
        </w:r>
        <w:r w:rsidR="00A343AF">
          <w:rPr>
            <w:noProof/>
            <w:webHidden/>
          </w:rPr>
          <w:fldChar w:fldCharType="begin"/>
        </w:r>
        <w:r w:rsidR="00A343AF">
          <w:rPr>
            <w:noProof/>
            <w:webHidden/>
          </w:rPr>
          <w:instrText xml:space="preserve"> PAGEREF _Toc4660914 \h </w:instrText>
        </w:r>
        <w:r w:rsidR="00A343AF">
          <w:rPr>
            <w:noProof/>
            <w:webHidden/>
          </w:rPr>
        </w:r>
        <w:r w:rsidR="00A343AF">
          <w:rPr>
            <w:noProof/>
            <w:webHidden/>
          </w:rPr>
          <w:fldChar w:fldCharType="separate"/>
        </w:r>
        <w:r w:rsidR="00A343AF">
          <w:rPr>
            <w:noProof/>
            <w:webHidden/>
          </w:rPr>
          <w:t>9</w:t>
        </w:r>
        <w:r w:rsidR="00A343AF">
          <w:rPr>
            <w:noProof/>
            <w:webHidden/>
          </w:rPr>
          <w:fldChar w:fldCharType="end"/>
        </w:r>
      </w:hyperlink>
    </w:p>
    <w:p w14:paraId="12F7A071" w14:textId="04C43F2C" w:rsidR="00A343AF" w:rsidRPr="007504EC" w:rsidRDefault="00B2185C">
      <w:pPr>
        <w:pStyle w:val="TOC1"/>
        <w:rPr>
          <w:rFonts w:ascii="Calibri" w:hAnsi="Calibri"/>
          <w:noProof/>
          <w:szCs w:val="22"/>
          <w:lang w:eastAsia="en-NZ"/>
        </w:rPr>
      </w:pPr>
      <w:hyperlink w:anchor="_Toc4660915" w:history="1">
        <w:r w:rsidR="00A343AF" w:rsidRPr="0012235A">
          <w:rPr>
            <w:rStyle w:val="Hyperlink"/>
            <w:noProof/>
          </w:rPr>
          <w:t>Asking the Governor-General to host an event at Government House</w:t>
        </w:r>
        <w:r w:rsidR="00A343AF">
          <w:rPr>
            <w:noProof/>
            <w:webHidden/>
          </w:rPr>
          <w:tab/>
        </w:r>
        <w:r w:rsidR="00A343AF">
          <w:rPr>
            <w:noProof/>
            <w:webHidden/>
          </w:rPr>
          <w:fldChar w:fldCharType="begin"/>
        </w:r>
        <w:r w:rsidR="00A343AF">
          <w:rPr>
            <w:noProof/>
            <w:webHidden/>
          </w:rPr>
          <w:instrText xml:space="preserve"> PAGEREF _Toc4660915 \h </w:instrText>
        </w:r>
        <w:r w:rsidR="00A343AF">
          <w:rPr>
            <w:noProof/>
            <w:webHidden/>
          </w:rPr>
        </w:r>
        <w:r w:rsidR="00A343AF">
          <w:rPr>
            <w:noProof/>
            <w:webHidden/>
          </w:rPr>
          <w:fldChar w:fldCharType="separate"/>
        </w:r>
        <w:r w:rsidR="00A343AF">
          <w:rPr>
            <w:noProof/>
            <w:webHidden/>
          </w:rPr>
          <w:t>9</w:t>
        </w:r>
        <w:r w:rsidR="00A343AF">
          <w:rPr>
            <w:noProof/>
            <w:webHidden/>
          </w:rPr>
          <w:fldChar w:fldCharType="end"/>
        </w:r>
      </w:hyperlink>
    </w:p>
    <w:p w14:paraId="40D2CAC5" w14:textId="6754F19B" w:rsidR="00A343AF" w:rsidRPr="007504EC" w:rsidRDefault="00B2185C">
      <w:pPr>
        <w:pStyle w:val="TOC1"/>
        <w:rPr>
          <w:rFonts w:ascii="Calibri" w:hAnsi="Calibri"/>
          <w:noProof/>
          <w:szCs w:val="22"/>
          <w:lang w:eastAsia="en-NZ"/>
        </w:rPr>
      </w:pPr>
      <w:hyperlink w:anchor="_Toc4660916" w:history="1">
        <w:r w:rsidR="00A343AF" w:rsidRPr="0012235A">
          <w:rPr>
            <w:rStyle w:val="Hyperlink"/>
            <w:noProof/>
          </w:rPr>
          <w:t>The Office of the Governor-General will process your invite/request</w:t>
        </w:r>
        <w:r w:rsidR="00A343AF">
          <w:rPr>
            <w:noProof/>
            <w:webHidden/>
          </w:rPr>
          <w:tab/>
        </w:r>
        <w:r w:rsidR="00A343AF">
          <w:rPr>
            <w:noProof/>
            <w:webHidden/>
          </w:rPr>
          <w:fldChar w:fldCharType="begin"/>
        </w:r>
        <w:r w:rsidR="00A343AF">
          <w:rPr>
            <w:noProof/>
            <w:webHidden/>
          </w:rPr>
          <w:instrText xml:space="preserve"> PAGEREF _Toc4660916 \h </w:instrText>
        </w:r>
        <w:r w:rsidR="00A343AF">
          <w:rPr>
            <w:noProof/>
            <w:webHidden/>
          </w:rPr>
        </w:r>
        <w:r w:rsidR="00A343AF">
          <w:rPr>
            <w:noProof/>
            <w:webHidden/>
          </w:rPr>
          <w:fldChar w:fldCharType="separate"/>
        </w:r>
        <w:r w:rsidR="00A343AF">
          <w:rPr>
            <w:noProof/>
            <w:webHidden/>
          </w:rPr>
          <w:t>11</w:t>
        </w:r>
        <w:r w:rsidR="00A343AF">
          <w:rPr>
            <w:noProof/>
            <w:webHidden/>
          </w:rPr>
          <w:fldChar w:fldCharType="end"/>
        </w:r>
      </w:hyperlink>
    </w:p>
    <w:p w14:paraId="71B9B87C" w14:textId="5AA8CC7A" w:rsidR="00A343AF" w:rsidRPr="007504EC" w:rsidRDefault="00B2185C">
      <w:pPr>
        <w:pStyle w:val="TOC1"/>
        <w:rPr>
          <w:rFonts w:ascii="Calibri" w:hAnsi="Calibri"/>
          <w:noProof/>
          <w:szCs w:val="22"/>
          <w:lang w:eastAsia="en-NZ"/>
        </w:rPr>
      </w:pPr>
      <w:hyperlink w:anchor="_Toc4660917" w:history="1">
        <w:r w:rsidR="00A343AF" w:rsidRPr="0012235A">
          <w:rPr>
            <w:rStyle w:val="Hyperlink"/>
            <w:noProof/>
          </w:rPr>
          <w:t>Event Coordination</w:t>
        </w:r>
        <w:r w:rsidR="00A343AF">
          <w:rPr>
            <w:noProof/>
            <w:webHidden/>
          </w:rPr>
          <w:tab/>
        </w:r>
        <w:r w:rsidR="00A343AF">
          <w:rPr>
            <w:noProof/>
            <w:webHidden/>
          </w:rPr>
          <w:fldChar w:fldCharType="begin"/>
        </w:r>
        <w:r w:rsidR="00A343AF">
          <w:rPr>
            <w:noProof/>
            <w:webHidden/>
          </w:rPr>
          <w:instrText xml:space="preserve"> PAGEREF _Toc4660917 \h </w:instrText>
        </w:r>
        <w:r w:rsidR="00A343AF">
          <w:rPr>
            <w:noProof/>
            <w:webHidden/>
          </w:rPr>
        </w:r>
        <w:r w:rsidR="00A343AF">
          <w:rPr>
            <w:noProof/>
            <w:webHidden/>
          </w:rPr>
          <w:fldChar w:fldCharType="separate"/>
        </w:r>
        <w:r w:rsidR="00A343AF">
          <w:rPr>
            <w:noProof/>
            <w:webHidden/>
          </w:rPr>
          <w:t>12</w:t>
        </w:r>
        <w:r w:rsidR="00A343AF">
          <w:rPr>
            <w:noProof/>
            <w:webHidden/>
          </w:rPr>
          <w:fldChar w:fldCharType="end"/>
        </w:r>
      </w:hyperlink>
    </w:p>
    <w:p w14:paraId="7CE773D7" w14:textId="7573FC3B" w:rsidR="00A343AF" w:rsidRPr="007504EC" w:rsidRDefault="00B2185C">
      <w:pPr>
        <w:pStyle w:val="TOC1"/>
        <w:rPr>
          <w:rFonts w:ascii="Calibri" w:hAnsi="Calibri"/>
          <w:noProof/>
          <w:szCs w:val="22"/>
          <w:lang w:eastAsia="en-NZ"/>
        </w:rPr>
      </w:pPr>
      <w:hyperlink w:anchor="_Toc4660918" w:history="1">
        <w:r w:rsidR="00A343AF" w:rsidRPr="0012235A">
          <w:rPr>
            <w:rStyle w:val="Hyperlink"/>
            <w:noProof/>
          </w:rPr>
          <w:t>Post event evaluation</w:t>
        </w:r>
        <w:r w:rsidR="00A343AF">
          <w:rPr>
            <w:noProof/>
            <w:webHidden/>
          </w:rPr>
          <w:tab/>
        </w:r>
        <w:r w:rsidR="00A343AF">
          <w:rPr>
            <w:noProof/>
            <w:webHidden/>
          </w:rPr>
          <w:fldChar w:fldCharType="begin"/>
        </w:r>
        <w:r w:rsidR="00A343AF">
          <w:rPr>
            <w:noProof/>
            <w:webHidden/>
          </w:rPr>
          <w:instrText xml:space="preserve"> PAGEREF _Toc4660918 \h </w:instrText>
        </w:r>
        <w:r w:rsidR="00A343AF">
          <w:rPr>
            <w:noProof/>
            <w:webHidden/>
          </w:rPr>
        </w:r>
        <w:r w:rsidR="00A343AF">
          <w:rPr>
            <w:noProof/>
            <w:webHidden/>
          </w:rPr>
          <w:fldChar w:fldCharType="separate"/>
        </w:r>
        <w:r w:rsidR="00A343AF">
          <w:rPr>
            <w:noProof/>
            <w:webHidden/>
          </w:rPr>
          <w:t>12</w:t>
        </w:r>
        <w:r w:rsidR="00A343AF">
          <w:rPr>
            <w:noProof/>
            <w:webHidden/>
          </w:rPr>
          <w:fldChar w:fldCharType="end"/>
        </w:r>
      </w:hyperlink>
    </w:p>
    <w:p w14:paraId="0633E09D" w14:textId="2863BD51" w:rsidR="00FE26AB" w:rsidRDefault="00FE26AB" w:rsidP="00FE26AB">
      <w:pPr>
        <w:outlineLvl w:val="9"/>
      </w:pPr>
      <w:r>
        <w:rPr>
          <w:b/>
          <w:bCs/>
          <w:noProof/>
        </w:rPr>
        <w:fldChar w:fldCharType="end"/>
      </w:r>
    </w:p>
    <w:p w14:paraId="0F3CA142" w14:textId="5FA81FCB" w:rsidR="00066194" w:rsidRPr="009C2C2D" w:rsidRDefault="00AF6228" w:rsidP="00BC59C7">
      <w:pPr>
        <w:pStyle w:val="Heading1"/>
      </w:pPr>
      <w:r>
        <w:br w:type="page"/>
      </w:r>
      <w:bookmarkStart w:id="14" w:name="_Toc4660910"/>
      <w:r w:rsidR="00066194" w:rsidRPr="00BC59C7">
        <w:t>Introduction</w:t>
      </w:r>
      <w:bookmarkEnd w:id="13"/>
      <w:bookmarkEnd w:id="14"/>
    </w:p>
    <w:p w14:paraId="240319A0" w14:textId="0D54F7FE" w:rsidR="00695003" w:rsidRDefault="00695003" w:rsidP="00DA77AC">
      <w:r>
        <w:t>We want to help you make the most of your engagement with the Governor-General</w:t>
      </w:r>
      <w:r w:rsidR="00411B4E">
        <w:t xml:space="preserve"> so have prepared some guidance for some of the most common ways of connecting with the Governor-General and with Government House.</w:t>
      </w:r>
    </w:p>
    <w:p w14:paraId="25FACEE4" w14:textId="77777777" w:rsidR="00066194" w:rsidRDefault="00066194" w:rsidP="00DA77AC">
      <w:r w:rsidRPr="00655AD5">
        <w:t xml:space="preserve">This document </w:t>
      </w:r>
      <w:proofErr w:type="gramStart"/>
      <w:r w:rsidRPr="00655AD5">
        <w:t>has been written</w:t>
      </w:r>
      <w:proofErr w:type="gramEnd"/>
      <w:r w:rsidRPr="00655AD5">
        <w:t xml:space="preserve"> to assist you</w:t>
      </w:r>
      <w:r>
        <w:t xml:space="preserve"> with:</w:t>
      </w:r>
      <w:r w:rsidRPr="00655AD5">
        <w:t xml:space="preserve"> </w:t>
      </w:r>
    </w:p>
    <w:p w14:paraId="21DFCA69" w14:textId="77777777" w:rsidR="009A092D" w:rsidRDefault="00695003" w:rsidP="00DA77AC">
      <w:pPr>
        <w:pStyle w:val="BodyText"/>
        <w:numPr>
          <w:ilvl w:val="0"/>
          <w:numId w:val="12"/>
        </w:numPr>
        <w:rPr>
          <w:lang w:val="en-GB"/>
        </w:rPr>
      </w:pPr>
      <w:r>
        <w:rPr>
          <w:lang w:val="en-GB"/>
        </w:rPr>
        <w:t>i</w:t>
      </w:r>
      <w:r w:rsidR="009A092D">
        <w:rPr>
          <w:lang w:val="en-GB"/>
        </w:rPr>
        <w:t>nviting the Governor-General to your event</w:t>
      </w:r>
      <w:r>
        <w:rPr>
          <w:lang w:val="en-GB"/>
        </w:rPr>
        <w:t>;</w:t>
      </w:r>
      <w:r w:rsidR="009A092D">
        <w:rPr>
          <w:lang w:val="en-GB"/>
        </w:rPr>
        <w:t xml:space="preserve"> </w:t>
      </w:r>
    </w:p>
    <w:p w14:paraId="2164DFDC" w14:textId="77777777" w:rsidR="009A092D" w:rsidRPr="009A092D" w:rsidRDefault="00695003" w:rsidP="00DA77AC">
      <w:pPr>
        <w:pStyle w:val="BodyText"/>
        <w:numPr>
          <w:ilvl w:val="0"/>
          <w:numId w:val="12"/>
        </w:numPr>
        <w:rPr>
          <w:lang w:val="en-GB"/>
        </w:rPr>
      </w:pPr>
      <w:r>
        <w:rPr>
          <w:lang w:val="en-GB"/>
        </w:rPr>
        <w:t>r</w:t>
      </w:r>
      <w:r w:rsidR="009A092D">
        <w:rPr>
          <w:lang w:val="en-GB"/>
        </w:rPr>
        <w:t>equesting the Governor-General host your event at Government House</w:t>
      </w:r>
      <w:r>
        <w:rPr>
          <w:lang w:val="en-GB"/>
        </w:rPr>
        <w:t>;</w:t>
      </w:r>
    </w:p>
    <w:p w14:paraId="35ECB9DD" w14:textId="77777777" w:rsidR="00066194" w:rsidRPr="00314696" w:rsidRDefault="00695003" w:rsidP="00DA77AC">
      <w:pPr>
        <w:pStyle w:val="BodyText"/>
        <w:numPr>
          <w:ilvl w:val="0"/>
          <w:numId w:val="12"/>
        </w:numPr>
        <w:rPr>
          <w:lang w:val="en-GB"/>
        </w:rPr>
      </w:pPr>
      <w:r>
        <w:rPr>
          <w:lang w:val="en-GB"/>
        </w:rPr>
        <w:t>u</w:t>
      </w:r>
      <w:r w:rsidR="00066194" w:rsidRPr="00314696">
        <w:rPr>
          <w:lang w:val="en-GB"/>
        </w:rPr>
        <w:t xml:space="preserve">nderstanding the </w:t>
      </w:r>
      <w:r w:rsidR="009A092D">
        <w:rPr>
          <w:lang w:val="en-GB"/>
        </w:rPr>
        <w:t>expectations</w:t>
      </w:r>
      <w:r w:rsidR="00066194" w:rsidRPr="00314696">
        <w:rPr>
          <w:lang w:val="en-GB"/>
        </w:rPr>
        <w:t xml:space="preserve"> and</w:t>
      </w:r>
      <w:r w:rsidR="00FE26AB">
        <w:rPr>
          <w:lang w:val="en-GB"/>
        </w:rPr>
        <w:t xml:space="preserve"> standard</w:t>
      </w:r>
      <w:r w:rsidR="00066194" w:rsidRPr="00314696">
        <w:rPr>
          <w:lang w:val="en-GB"/>
        </w:rPr>
        <w:t xml:space="preserve"> requirements for </w:t>
      </w:r>
      <w:r w:rsidR="009A092D">
        <w:rPr>
          <w:lang w:val="en-GB"/>
        </w:rPr>
        <w:t>when the Governor-General is involved with your event</w:t>
      </w:r>
      <w:r>
        <w:rPr>
          <w:lang w:val="en-GB"/>
        </w:rPr>
        <w:t>;</w:t>
      </w:r>
      <w:r w:rsidR="009A092D">
        <w:rPr>
          <w:lang w:val="en-GB"/>
        </w:rPr>
        <w:t xml:space="preserve"> </w:t>
      </w:r>
    </w:p>
    <w:p w14:paraId="55A31CF0" w14:textId="77777777" w:rsidR="00066194" w:rsidRPr="00314696" w:rsidRDefault="004B198F" w:rsidP="00DA77AC">
      <w:pPr>
        <w:pStyle w:val="BodyText"/>
        <w:numPr>
          <w:ilvl w:val="0"/>
          <w:numId w:val="12"/>
        </w:numPr>
        <w:rPr>
          <w:lang w:val="en-GB"/>
        </w:rPr>
      </w:pPr>
      <w:r>
        <w:rPr>
          <w:lang w:val="en-GB"/>
        </w:rPr>
        <w:t>e</w:t>
      </w:r>
      <w:r w:rsidR="00066194" w:rsidRPr="00314696">
        <w:rPr>
          <w:lang w:val="en-GB"/>
        </w:rPr>
        <w:t xml:space="preserve">nsuring that there is consistency in </w:t>
      </w:r>
      <w:r w:rsidR="009A092D">
        <w:rPr>
          <w:lang w:val="en-GB"/>
        </w:rPr>
        <w:t>the consideration of invitations and requests by the Office of the Governor-General</w:t>
      </w:r>
      <w:r w:rsidR="00695003">
        <w:rPr>
          <w:lang w:val="en-GB"/>
        </w:rPr>
        <w:t>; and</w:t>
      </w:r>
    </w:p>
    <w:p w14:paraId="6D9A123B" w14:textId="77777777" w:rsidR="00066194" w:rsidRPr="00314696" w:rsidRDefault="00066194" w:rsidP="00DA77AC">
      <w:pPr>
        <w:pStyle w:val="BodyText"/>
        <w:numPr>
          <w:ilvl w:val="0"/>
          <w:numId w:val="12"/>
        </w:numPr>
        <w:rPr>
          <w:lang w:val="en-GB"/>
        </w:rPr>
      </w:pPr>
      <w:proofErr w:type="gramStart"/>
      <w:r w:rsidRPr="00314696">
        <w:rPr>
          <w:lang w:val="en-GB"/>
        </w:rPr>
        <w:t>the</w:t>
      </w:r>
      <w:proofErr w:type="gramEnd"/>
      <w:r w:rsidRPr="00314696">
        <w:rPr>
          <w:lang w:val="en-GB"/>
        </w:rPr>
        <w:t xml:space="preserve"> </w:t>
      </w:r>
      <w:r w:rsidR="003E04F6">
        <w:rPr>
          <w:lang w:val="en-GB"/>
        </w:rPr>
        <w:t>protocols and best practices</w:t>
      </w:r>
      <w:r w:rsidRPr="00314696">
        <w:rPr>
          <w:lang w:val="en-GB"/>
        </w:rPr>
        <w:t xml:space="preserve"> </w:t>
      </w:r>
      <w:r w:rsidR="003E04F6">
        <w:rPr>
          <w:lang w:val="en-GB"/>
        </w:rPr>
        <w:t xml:space="preserve">to </w:t>
      </w:r>
      <w:r w:rsidR="00E468EC">
        <w:rPr>
          <w:lang w:val="en-GB"/>
        </w:rPr>
        <w:t>consider</w:t>
      </w:r>
      <w:r w:rsidR="003E04F6">
        <w:rPr>
          <w:lang w:val="en-GB"/>
        </w:rPr>
        <w:t xml:space="preserve"> </w:t>
      </w:r>
      <w:r w:rsidRPr="00314696">
        <w:rPr>
          <w:lang w:val="en-GB"/>
        </w:rPr>
        <w:t xml:space="preserve">and how </w:t>
      </w:r>
      <w:r w:rsidR="00411B4E">
        <w:rPr>
          <w:lang w:val="en-GB"/>
        </w:rPr>
        <w:t>they</w:t>
      </w:r>
      <w:r w:rsidRPr="00314696">
        <w:rPr>
          <w:lang w:val="en-GB"/>
        </w:rPr>
        <w:t xml:space="preserve"> relate to </w:t>
      </w:r>
      <w:r w:rsidR="003E04F6">
        <w:rPr>
          <w:lang w:val="en-GB"/>
        </w:rPr>
        <w:t>engaging with the Governor-General</w:t>
      </w:r>
      <w:r w:rsidRPr="00314696">
        <w:rPr>
          <w:lang w:val="en-GB"/>
        </w:rPr>
        <w:t>.</w:t>
      </w:r>
    </w:p>
    <w:p w14:paraId="4ABA429E" w14:textId="77777777" w:rsidR="00066194" w:rsidRDefault="00066194" w:rsidP="00DA77AC">
      <w:pPr>
        <w:pStyle w:val="BodyText"/>
      </w:pPr>
      <w:r>
        <w:t>These g</w:t>
      </w:r>
      <w:r w:rsidRPr="00655AD5">
        <w:t xml:space="preserve">uidelines </w:t>
      </w:r>
      <w:proofErr w:type="gramStart"/>
      <w:r w:rsidRPr="00655AD5">
        <w:t>should be read</w:t>
      </w:r>
      <w:proofErr w:type="gramEnd"/>
      <w:r w:rsidRPr="00655AD5">
        <w:t xml:space="preserve"> in conjunction with the </w:t>
      </w:r>
      <w:r w:rsidR="003E04F6">
        <w:t>Governor-General</w:t>
      </w:r>
      <w:r w:rsidR="00411B4E">
        <w:t>’</w:t>
      </w:r>
      <w:r w:rsidR="003E04F6">
        <w:t xml:space="preserve">s website </w:t>
      </w:r>
      <w:hyperlink r:id="rId12" w:history="1">
        <w:r w:rsidR="003E04F6" w:rsidRPr="00DA7F12">
          <w:rPr>
            <w:rStyle w:val="Hyperlink"/>
            <w:szCs w:val="22"/>
          </w:rPr>
          <w:t>www.gg.govt.nz</w:t>
        </w:r>
      </w:hyperlink>
      <w:r w:rsidR="003E04F6">
        <w:t xml:space="preserve"> </w:t>
      </w:r>
    </w:p>
    <w:p w14:paraId="4E012DFD" w14:textId="200C7E4B" w:rsidR="009A092D" w:rsidRDefault="009A092D" w:rsidP="00BC59C7">
      <w:pPr>
        <w:pStyle w:val="Heading1"/>
      </w:pPr>
      <w:bookmarkStart w:id="15" w:name="_Toc531685746"/>
      <w:bookmarkStart w:id="16" w:name="_Toc4660911"/>
      <w:r>
        <w:t>The Governor-General of New Zealand</w:t>
      </w:r>
      <w:bookmarkEnd w:id="15"/>
      <w:bookmarkEnd w:id="16"/>
    </w:p>
    <w:p w14:paraId="1E4E31BB" w14:textId="2D0BD11F" w:rsidR="009A092D" w:rsidRDefault="003E04F6" w:rsidP="00DA77AC">
      <w:bookmarkStart w:id="17" w:name="_Toc531685747"/>
      <w:r w:rsidRPr="003E04F6">
        <w:t xml:space="preserve">The </w:t>
      </w:r>
      <w:r>
        <w:t xml:space="preserve">Governor-General is a symbol of New Zealand’s unity and leadership, with the holder of the </w:t>
      </w:r>
      <w:r w:rsidR="00171E09">
        <w:t>o</w:t>
      </w:r>
      <w:r>
        <w:t>ffice fulfilling important constitutional, ceremonial, community, and international roles.</w:t>
      </w:r>
      <w:bookmarkEnd w:id="17"/>
    </w:p>
    <w:p w14:paraId="38D69F36" w14:textId="77777777" w:rsidR="003E04F6" w:rsidRDefault="003E04F6" w:rsidP="00DA77AC">
      <w:pPr>
        <w:pStyle w:val="BodyText"/>
      </w:pPr>
      <w:r>
        <w:t xml:space="preserve">Her Majesty Queen Elizabeth II is New </w:t>
      </w:r>
      <w:r w:rsidR="00DF0E25">
        <w:t>Zealand’s</w:t>
      </w:r>
      <w:r w:rsidR="007C5E44">
        <w:t xml:space="preserve"> Head of State. </w:t>
      </w:r>
      <w:r>
        <w:t>The Governor-General is Her Majesty</w:t>
      </w:r>
      <w:r w:rsidR="00DF0E25">
        <w:t xml:space="preserve">’s representative in New Zealand and </w:t>
      </w:r>
      <w:proofErr w:type="gramStart"/>
      <w:r w:rsidR="00DF0E25">
        <w:t>is appointed</w:t>
      </w:r>
      <w:proofErr w:type="gramEnd"/>
      <w:r w:rsidR="00DF0E25">
        <w:t xml:space="preserve"> on the recommendation of the Prime Minister of New Zealand. </w:t>
      </w:r>
    </w:p>
    <w:p w14:paraId="1CA6B103" w14:textId="77777777" w:rsidR="00DF0E25" w:rsidRPr="00DA77AC" w:rsidRDefault="00DF0E25" w:rsidP="00DA77AC">
      <w:r w:rsidRPr="00DA77AC">
        <w:t>New Zealand's Head of State is non-partisan and is not involved in the "business" of government, which is the responsibility of the Prime Minister and the Cabinet.</w:t>
      </w:r>
    </w:p>
    <w:p w14:paraId="05883D6D" w14:textId="77777777" w:rsidR="000E13DB" w:rsidRPr="000E13DB" w:rsidRDefault="000E13DB" w:rsidP="000E13DB">
      <w:pPr>
        <w:pStyle w:val="CommentText"/>
        <w:rPr>
          <w:rFonts w:ascii="Arial" w:hAnsi="Arial"/>
          <w:sz w:val="22"/>
        </w:rPr>
      </w:pPr>
      <w:r w:rsidRPr="000E13DB">
        <w:rPr>
          <w:rFonts w:ascii="Arial" w:hAnsi="Arial"/>
          <w:sz w:val="22"/>
        </w:rPr>
        <w:t xml:space="preserve">The Governor-General </w:t>
      </w:r>
      <w:proofErr w:type="gramStart"/>
      <w:r w:rsidRPr="000E13DB">
        <w:rPr>
          <w:rFonts w:ascii="Arial" w:hAnsi="Arial"/>
          <w:sz w:val="22"/>
        </w:rPr>
        <w:t>can be invited</w:t>
      </w:r>
      <w:proofErr w:type="gramEnd"/>
      <w:r w:rsidRPr="000E13DB">
        <w:rPr>
          <w:rFonts w:ascii="Arial" w:hAnsi="Arial"/>
          <w:sz w:val="22"/>
        </w:rPr>
        <w:t xml:space="preserve"> to attend or host events and visit organisations, charitable enterprises and schools.</w:t>
      </w:r>
    </w:p>
    <w:p w14:paraId="039696C5" w14:textId="1A04477A" w:rsidR="009C2C2D" w:rsidRPr="000E13DB" w:rsidRDefault="000E13DB" w:rsidP="000E13DB">
      <w:pPr>
        <w:pStyle w:val="CommentText"/>
        <w:rPr>
          <w:rFonts w:ascii="Arial" w:hAnsi="Arial"/>
          <w:sz w:val="22"/>
        </w:rPr>
      </w:pPr>
      <w:r w:rsidRPr="000E13DB">
        <w:rPr>
          <w:rFonts w:ascii="Arial" w:hAnsi="Arial"/>
          <w:sz w:val="22"/>
        </w:rPr>
        <w:t xml:space="preserve">We welcome invitations of all types and would particularly like to encourage people to think beyond ribbon cutting and opening new buildings. Some of the most satisfying events the Governor-General has been involved with have occurred when people have thought about engaging with Her Excellency in new and exciting ways. </w:t>
      </w:r>
    </w:p>
    <w:p w14:paraId="4322C08F" w14:textId="77777777" w:rsidR="009A092D" w:rsidRDefault="00DF0E25" w:rsidP="00BC59C7">
      <w:pPr>
        <w:pStyle w:val="Heading2"/>
      </w:pPr>
      <w:bookmarkStart w:id="18" w:name="_Toc531685748"/>
      <w:r>
        <w:t>Who is our current</w:t>
      </w:r>
      <w:r w:rsidR="009A092D">
        <w:t xml:space="preserve"> Governor-General</w:t>
      </w:r>
      <w:bookmarkEnd w:id="18"/>
      <w:r w:rsidR="00075799">
        <w:t>?</w:t>
      </w:r>
    </w:p>
    <w:p w14:paraId="2A5CEBA0" w14:textId="4CD0EF87" w:rsidR="007C5E44" w:rsidRPr="007C5E44" w:rsidRDefault="007C5E44" w:rsidP="000E13DB">
      <w:pPr>
        <w:pStyle w:val="BodyText"/>
        <w:rPr>
          <w:lang w:val="en-AU"/>
        </w:rPr>
      </w:pPr>
      <w:r w:rsidRPr="007C5E44">
        <w:rPr>
          <w:lang w:val="en-AU"/>
        </w:rPr>
        <w:t xml:space="preserve">Her Excellency </w:t>
      </w:r>
      <w:r w:rsidR="000E13DB">
        <w:t>the</w:t>
      </w:r>
      <w:r w:rsidRPr="007C5E44">
        <w:rPr>
          <w:lang w:val="en-AU"/>
        </w:rPr>
        <w:t xml:space="preserve"> R</w:t>
      </w:r>
      <w:r>
        <w:t>igh</w:t>
      </w:r>
      <w:r w:rsidRPr="007C5E44">
        <w:rPr>
          <w:lang w:val="en-AU"/>
        </w:rPr>
        <w:t>t Hon</w:t>
      </w:r>
      <w:r>
        <w:t>ourable</w:t>
      </w:r>
      <w:r w:rsidRPr="007C5E44">
        <w:rPr>
          <w:lang w:val="en-AU"/>
        </w:rPr>
        <w:t xml:space="preserve"> Dame Patsy Reddy </w:t>
      </w:r>
      <w:proofErr w:type="gramStart"/>
      <w:r w:rsidRPr="007C5E44">
        <w:rPr>
          <w:lang w:val="en-AU"/>
        </w:rPr>
        <w:t>was sworn</w:t>
      </w:r>
      <w:r w:rsidR="00935394">
        <w:rPr>
          <w:lang w:val="en-AU"/>
        </w:rPr>
        <w:t>-</w:t>
      </w:r>
      <w:r w:rsidRPr="007C5E44">
        <w:rPr>
          <w:lang w:val="en-AU"/>
        </w:rPr>
        <w:t>in</w:t>
      </w:r>
      <w:proofErr w:type="gramEnd"/>
      <w:r w:rsidRPr="007C5E44">
        <w:rPr>
          <w:lang w:val="en-AU"/>
        </w:rPr>
        <w:t xml:space="preserve"> as the 21st Governor-General of New Zealand on 28 September 2016</w:t>
      </w:r>
      <w:r>
        <w:t>.</w:t>
      </w:r>
      <w:r w:rsidR="000E13DB">
        <w:t xml:space="preserve"> </w:t>
      </w:r>
      <w:r w:rsidRPr="007C5E44">
        <w:rPr>
          <w:lang w:val="en-AU"/>
        </w:rPr>
        <w:t xml:space="preserve">Dame Patsy's previous </w:t>
      </w:r>
      <w:r w:rsidR="000E13DB">
        <w:rPr>
          <w:lang w:val="en-AU"/>
        </w:rPr>
        <w:t>roles and experience is</w:t>
      </w:r>
      <w:r w:rsidRPr="007C5E44">
        <w:rPr>
          <w:lang w:val="en-AU"/>
        </w:rPr>
        <w:t xml:space="preserve"> in law, business, and the public sector. </w:t>
      </w:r>
    </w:p>
    <w:p w14:paraId="44E7D67E" w14:textId="77777777" w:rsidR="000E13DB" w:rsidRDefault="000E13DB" w:rsidP="00BC59C7">
      <w:pPr>
        <w:pStyle w:val="Heading1"/>
      </w:pPr>
      <w:bookmarkStart w:id="19" w:name="_Toc531685750"/>
    </w:p>
    <w:p w14:paraId="1FFC038B" w14:textId="2F46A9AB" w:rsidR="00066194" w:rsidRDefault="00066194" w:rsidP="00BC59C7">
      <w:pPr>
        <w:pStyle w:val="Heading1"/>
      </w:pPr>
      <w:bookmarkStart w:id="20" w:name="_Toc4660912"/>
      <w:r>
        <w:t xml:space="preserve">The </w:t>
      </w:r>
      <w:r w:rsidR="009A092D">
        <w:t>Strategic Priorities of the Governor-General</w:t>
      </w:r>
      <w:bookmarkEnd w:id="19"/>
      <w:bookmarkEnd w:id="20"/>
    </w:p>
    <w:p w14:paraId="2220AF4F" w14:textId="20BB89A3" w:rsidR="00DF0E25" w:rsidRDefault="00DF0E25" w:rsidP="00DA77AC">
      <w:bookmarkStart w:id="21" w:name="_Toc531685751"/>
      <w:bookmarkEnd w:id="21"/>
      <w:r>
        <w:t>Each Governor-General holds the position for five</w:t>
      </w:r>
      <w:r w:rsidR="00411B4E">
        <w:t xml:space="preserve"> </w:t>
      </w:r>
      <w:r>
        <w:t xml:space="preserve">years. One </w:t>
      </w:r>
      <w:r w:rsidR="00714C0C">
        <w:t>of their first tasks is</w:t>
      </w:r>
      <w:r>
        <w:t xml:space="preserve"> to develop a strategic plan</w:t>
      </w:r>
      <w:r w:rsidR="00411B4E">
        <w:t xml:space="preserve"> for their term</w:t>
      </w:r>
      <w:r>
        <w:t>. Each Governor-General</w:t>
      </w:r>
      <w:r w:rsidR="00714C0C">
        <w:t xml:space="preserve"> has different interests and they are</w:t>
      </w:r>
      <w:r>
        <w:t xml:space="preserve"> encouraged to </w:t>
      </w:r>
      <w:r w:rsidR="00714C0C">
        <w:t xml:space="preserve">bring </w:t>
      </w:r>
      <w:r w:rsidR="00AF6228">
        <w:t>their own</w:t>
      </w:r>
      <w:r w:rsidR="00714C0C">
        <w:t xml:space="preserve"> </w:t>
      </w:r>
      <w:r>
        <w:t>expertise</w:t>
      </w:r>
      <w:r w:rsidR="00714C0C">
        <w:t xml:space="preserve"> and experience to bear as they formulate </w:t>
      </w:r>
      <w:r w:rsidR="00A435C4">
        <w:t>a</w:t>
      </w:r>
      <w:r w:rsidR="00714C0C">
        <w:t xml:space="preserve"> v</w:t>
      </w:r>
      <w:r>
        <w:t>ision and mission</w:t>
      </w:r>
      <w:r w:rsidR="00A435C4">
        <w:t xml:space="preserve"> for their term.</w:t>
      </w:r>
    </w:p>
    <w:p w14:paraId="5AF22BEF" w14:textId="7D09C6A5" w:rsidR="00DF0E25" w:rsidRDefault="00B2185C" w:rsidP="00BC59C7">
      <w:pPr>
        <w:pStyle w:val="Heading2"/>
      </w:pPr>
      <w:r>
        <w:pict w14:anchorId="1190A57E">
          <v:shape id="_x0000_s1032" type="#_x0000_t75" style="position:absolute;margin-left:-18.05pt;margin-top:25.9pt;width:551.9pt;height:390.6pt;z-index:-251658240;visibility:visible;mso-wrap-style:square;mso-position-horizontal-relative:char;mso-position-vertical-relative:line" wrapcoords="-44 0 -44 21569 21600 21569 21600 0 -44 0">
            <v:imagedata r:id="rId13" o:title=""/>
            <w10:wrap type="tight"/>
          </v:shape>
        </w:pict>
      </w:r>
      <w:r w:rsidR="00E10D5D">
        <w:t>Strategy on-a-page</w:t>
      </w:r>
    </w:p>
    <w:p w14:paraId="57A0F734" w14:textId="5B879FC9" w:rsidR="00E10D5D" w:rsidRDefault="00E10D5D" w:rsidP="00E10D5D">
      <w:pPr>
        <w:pStyle w:val="BodyText"/>
      </w:pPr>
    </w:p>
    <w:p w14:paraId="5538602E" w14:textId="0B2E26C1" w:rsidR="00BC59C7" w:rsidRDefault="00AF6228" w:rsidP="00BC59C7">
      <w:pPr>
        <w:pStyle w:val="Heading1"/>
      </w:pPr>
      <w:r>
        <w:br w:type="page"/>
      </w:r>
      <w:bookmarkStart w:id="22" w:name="_Toc4660913"/>
      <w:r w:rsidR="00796471">
        <w:t xml:space="preserve">Considerations </w:t>
      </w:r>
      <w:r w:rsidR="00BC59C7">
        <w:t>surrounding the Governor-General</w:t>
      </w:r>
      <w:bookmarkEnd w:id="22"/>
    </w:p>
    <w:p w14:paraId="02528EE2" w14:textId="141C61E7" w:rsidR="00714C0C" w:rsidRDefault="00BC59C7" w:rsidP="00BC59C7">
      <w:r w:rsidRPr="00DA77AC">
        <w:t xml:space="preserve">As </w:t>
      </w:r>
      <w:r>
        <w:t xml:space="preserve">the Governor-General is </w:t>
      </w:r>
      <w:r w:rsidRPr="00DA77AC">
        <w:t>The Queen’s representative in New Zealand</w:t>
      </w:r>
      <w:r>
        <w:t>,</w:t>
      </w:r>
      <w:r w:rsidRPr="00DA77AC">
        <w:t xml:space="preserve"> there are </w:t>
      </w:r>
      <w:r w:rsidR="00796471">
        <w:t xml:space="preserve">special considerations and </w:t>
      </w:r>
      <w:r w:rsidR="005D1BF4">
        <w:t>protocols</w:t>
      </w:r>
      <w:r w:rsidR="000E13DB">
        <w:t xml:space="preserve"> to observe</w:t>
      </w:r>
      <w:r w:rsidR="005D1BF4">
        <w:t xml:space="preserve">. </w:t>
      </w:r>
      <w:r w:rsidRPr="00DA77AC">
        <w:t xml:space="preserve">Government House staff are available to work with </w:t>
      </w:r>
      <w:r>
        <w:t>you</w:t>
      </w:r>
      <w:r w:rsidRPr="00DA77AC">
        <w:t xml:space="preserve"> to </w:t>
      </w:r>
      <w:r w:rsidR="00714C0C">
        <w:t xml:space="preserve">help determine which apply and to make sure you are confident working within these guidelines. </w:t>
      </w:r>
    </w:p>
    <w:p w14:paraId="6ECE99D4" w14:textId="5F7C0867" w:rsidR="00BC59C7" w:rsidRPr="00DA77AC" w:rsidRDefault="00BC59C7" w:rsidP="00BC59C7">
      <w:r w:rsidRPr="00DA77AC">
        <w:t xml:space="preserve">This section </w:t>
      </w:r>
      <w:r w:rsidR="00714C0C">
        <w:t xml:space="preserve">details some of the </w:t>
      </w:r>
      <w:r w:rsidRPr="00DA77AC">
        <w:t xml:space="preserve">key protocols that will help you determine </w:t>
      </w:r>
      <w:r>
        <w:t>how best</w:t>
      </w:r>
      <w:r w:rsidRPr="00DA77AC">
        <w:t xml:space="preserve"> to engage with the Governor-General</w:t>
      </w:r>
      <w:r w:rsidR="00714C0C">
        <w:t xml:space="preserve">. </w:t>
      </w:r>
    </w:p>
    <w:p w14:paraId="06F0410C" w14:textId="77777777" w:rsidR="00BC59C7" w:rsidRDefault="00BC59C7" w:rsidP="00BC59C7">
      <w:pPr>
        <w:pStyle w:val="Heading2"/>
      </w:pPr>
      <w:r>
        <w:t>Governor-General and Prime Minister</w:t>
      </w:r>
      <w:r w:rsidR="00796471">
        <w:t xml:space="preserve"> at the same event</w:t>
      </w:r>
    </w:p>
    <w:p w14:paraId="66869F73" w14:textId="69CBA713" w:rsidR="00BC59C7" w:rsidRDefault="00BC59C7" w:rsidP="00BC59C7">
      <w:pPr>
        <w:pStyle w:val="BodyText"/>
      </w:pPr>
      <w:r>
        <w:t xml:space="preserve">It is unusual for both the Governor-General and Prime Minister to </w:t>
      </w:r>
      <w:r w:rsidR="00CC46EB">
        <w:t>attend</w:t>
      </w:r>
      <w:r w:rsidR="005D1BF4">
        <w:t xml:space="preserve"> at</w:t>
      </w:r>
      <w:r>
        <w:t xml:space="preserve"> the same event. This usually only occurs for events of national significance such as ANZAC Day or the opening of Parliament.</w:t>
      </w:r>
      <w:r w:rsidR="00AF6228">
        <w:t xml:space="preserve"> </w:t>
      </w:r>
      <w:r>
        <w:t xml:space="preserve">While </w:t>
      </w:r>
      <w:r w:rsidR="005D1BF4">
        <w:t>you may wish</w:t>
      </w:r>
      <w:r>
        <w:t xml:space="preserve"> t</w:t>
      </w:r>
      <w:r w:rsidR="005D1BF4">
        <w:t>o invite both to your event, further consideration will be required</w:t>
      </w:r>
      <w:r>
        <w:t xml:space="preserve"> if the Prime Minister is invited or confirmed to attend. </w:t>
      </w:r>
    </w:p>
    <w:p w14:paraId="559FE474" w14:textId="77777777" w:rsidR="00BC59C7" w:rsidRDefault="00BC59C7" w:rsidP="00BC59C7">
      <w:pPr>
        <w:pStyle w:val="Heading2"/>
      </w:pPr>
      <w:r>
        <w:t>Speech by the Governor-General</w:t>
      </w:r>
    </w:p>
    <w:p w14:paraId="720C22A2" w14:textId="7B8EE592" w:rsidR="00BC59C7" w:rsidRDefault="00BC59C7" w:rsidP="00BC59C7">
      <w:pPr>
        <w:pStyle w:val="BodyText"/>
      </w:pPr>
      <w:r>
        <w:t>If the Governor-General is hosting your event at Government House Wellington or Government House Auckla</w:t>
      </w:r>
      <w:r w:rsidR="00AF6228">
        <w:t xml:space="preserve">nd, she will deliver a speech. </w:t>
      </w:r>
    </w:p>
    <w:p w14:paraId="5EDB66CC" w14:textId="2295AF66" w:rsidR="00960042" w:rsidRDefault="00BC59C7" w:rsidP="00BC59C7">
      <w:pPr>
        <w:pStyle w:val="BodyText"/>
      </w:pPr>
      <w:r>
        <w:t xml:space="preserve">There is no </w:t>
      </w:r>
      <w:r w:rsidR="00714C0C">
        <w:t xml:space="preserve">requirement </w:t>
      </w:r>
      <w:r>
        <w:t xml:space="preserve">for the Governor-General to speak if she is attending an event </w:t>
      </w:r>
      <w:r w:rsidR="000E13DB">
        <w:t>elsewhere</w:t>
      </w:r>
      <w:r w:rsidR="00935394">
        <w:t xml:space="preserve">. </w:t>
      </w:r>
      <w:r w:rsidR="00CC46EB">
        <w:t>If</w:t>
      </w:r>
      <w:r>
        <w:t xml:space="preserve"> </w:t>
      </w:r>
      <w:r w:rsidR="00714C0C">
        <w:t xml:space="preserve">a speech is required, please </w:t>
      </w:r>
      <w:r w:rsidR="00796471">
        <w:t>indicate this on the invitation form.</w:t>
      </w:r>
      <w:r w:rsidR="00AF6228">
        <w:t xml:space="preserve"> </w:t>
      </w:r>
      <w:r w:rsidR="001C4218">
        <w:t>The</w:t>
      </w:r>
      <w:r w:rsidR="00960042">
        <w:t xml:space="preserve"> Governor-General</w:t>
      </w:r>
      <w:r w:rsidR="001C4218">
        <w:t>’s speeches</w:t>
      </w:r>
      <w:r w:rsidR="00960042">
        <w:t xml:space="preserve"> are typically 3-5 minutes</w:t>
      </w:r>
      <w:r w:rsidR="00935394">
        <w:t xml:space="preserve"> long</w:t>
      </w:r>
      <w:r w:rsidR="003B77EC">
        <w:t xml:space="preserve">. </w:t>
      </w:r>
      <w:r w:rsidR="00954E3D">
        <w:t>The Governor-General does not give keynote speeches</w:t>
      </w:r>
      <w:r w:rsidR="00AF6228">
        <w:t>.</w:t>
      </w:r>
    </w:p>
    <w:p w14:paraId="220385DD" w14:textId="592C8B1B" w:rsidR="00BC59C7" w:rsidRPr="00796471" w:rsidRDefault="001C4218" w:rsidP="00796471">
      <w:pPr>
        <w:pStyle w:val="BodyText"/>
      </w:pPr>
      <w:r>
        <w:t xml:space="preserve">Housekeeping announcements </w:t>
      </w:r>
      <w:proofErr w:type="gramStart"/>
      <w:r>
        <w:t>should be made</w:t>
      </w:r>
      <w:proofErr w:type="gramEnd"/>
      <w:r>
        <w:t xml:space="preserve"> before the Governor-General arrives and we request that</w:t>
      </w:r>
      <w:r w:rsidR="00136861">
        <w:t xml:space="preserve"> any introduction be kept simple. We suggest:</w:t>
      </w:r>
    </w:p>
    <w:p w14:paraId="7C333C62" w14:textId="6CF56479" w:rsidR="00BC59C7" w:rsidRPr="009C2C2D" w:rsidRDefault="00171E09" w:rsidP="00BC59C7">
      <w:pPr>
        <w:pBdr>
          <w:top w:val="single" w:sz="24" w:space="8" w:color="4F81BD"/>
          <w:bottom w:val="single" w:sz="24" w:space="8" w:color="4F81BD"/>
        </w:pBdr>
        <w:spacing w:after="0"/>
        <w:rPr>
          <w:i/>
          <w:iCs/>
          <w:sz w:val="24"/>
          <w:szCs w:val="24"/>
        </w:rPr>
      </w:pPr>
      <w:r>
        <w:rPr>
          <w:i/>
          <w:iCs/>
          <w:sz w:val="24"/>
          <w:szCs w:val="24"/>
        </w:rPr>
        <w:t xml:space="preserve">Please </w:t>
      </w:r>
      <w:r w:rsidR="00BC59C7" w:rsidRPr="009C2C2D">
        <w:rPr>
          <w:i/>
          <w:iCs/>
          <w:sz w:val="24"/>
          <w:szCs w:val="24"/>
        </w:rPr>
        <w:t>welcome Her Excellency the Right Honourable Dame Patsy Reddy, Governor-General of New Zealand</w:t>
      </w:r>
      <w:r w:rsidR="00714C0C">
        <w:rPr>
          <w:i/>
          <w:iCs/>
          <w:sz w:val="24"/>
          <w:szCs w:val="24"/>
        </w:rPr>
        <w:t>.</w:t>
      </w:r>
    </w:p>
    <w:p w14:paraId="2B334596" w14:textId="6B8646F2" w:rsidR="00BC59C7" w:rsidRPr="003E6574" w:rsidRDefault="005D1BF4" w:rsidP="00BC59C7">
      <w:pPr>
        <w:pStyle w:val="BodyText"/>
      </w:pPr>
      <w:r>
        <w:t xml:space="preserve">When the Governor-General hosts an event at Government </w:t>
      </w:r>
      <w:proofErr w:type="gramStart"/>
      <w:r>
        <w:t>House</w:t>
      </w:r>
      <w:proofErr w:type="gramEnd"/>
      <w:r>
        <w:t xml:space="preserve"> she </w:t>
      </w:r>
      <w:r w:rsidR="00136861">
        <w:t xml:space="preserve">is </w:t>
      </w:r>
      <w:r>
        <w:t xml:space="preserve">the first speaker, and </w:t>
      </w:r>
      <w:r w:rsidR="000E13DB">
        <w:t>will be</w:t>
      </w:r>
      <w:r w:rsidR="00136861">
        <w:t xml:space="preserve"> </w:t>
      </w:r>
      <w:r>
        <w:t>introduced by her Aide-de-camp.</w:t>
      </w:r>
      <w:r w:rsidR="001C4218">
        <w:t xml:space="preserve"> If you are using an MC for your event, they will take over once the Governor-General finished speaking.</w:t>
      </w:r>
    </w:p>
    <w:p w14:paraId="690166C1" w14:textId="77777777" w:rsidR="00BC59C7" w:rsidRDefault="00BC59C7" w:rsidP="00BC59C7">
      <w:pPr>
        <w:pStyle w:val="Heading2"/>
      </w:pPr>
      <w:r>
        <w:t>Cultural considerations</w:t>
      </w:r>
    </w:p>
    <w:p w14:paraId="4261B989" w14:textId="206379FE" w:rsidR="00BC59C7" w:rsidRDefault="00BC59C7" w:rsidP="00BC59C7">
      <w:pPr>
        <w:pStyle w:val="BodyText"/>
      </w:pPr>
      <w:r>
        <w:t>The Governor-General enjoys engaging with all New Zealanders and to help her be prepared we like to ensure we are aware of all cultural practices and protocols surrounding an event. We encourage you to share as much information as you can</w:t>
      </w:r>
      <w:r w:rsidR="00954E3D">
        <w:t>, particularly if you would like the</w:t>
      </w:r>
      <w:r>
        <w:t xml:space="preserve"> Governor-General to perform or engage in a cultural exchange e.g. powhiri, receiving of a lei, fist and palm salute etc.</w:t>
      </w:r>
    </w:p>
    <w:p w14:paraId="3A17921D" w14:textId="0AC281E7" w:rsidR="005D1BF4" w:rsidRDefault="005D1BF4" w:rsidP="00BC59C7">
      <w:pPr>
        <w:pStyle w:val="BodyText"/>
      </w:pPr>
      <w:r>
        <w:t>When the Governor-General is hosting an event at Government House our own cultural protocols</w:t>
      </w:r>
      <w:r w:rsidR="00954E3D">
        <w:t xml:space="preserve"> apply</w:t>
      </w:r>
      <w:r>
        <w:t>. We are mo</w:t>
      </w:r>
      <w:r w:rsidR="000178A5">
        <w:t>r</w:t>
      </w:r>
      <w:r>
        <w:t xml:space="preserve">e than happy to discuss incorporating </w:t>
      </w:r>
      <w:r w:rsidR="000178A5">
        <w:t>other</w:t>
      </w:r>
      <w:r>
        <w:t xml:space="preserve"> elements</w:t>
      </w:r>
      <w:r w:rsidR="000E13DB">
        <w:t xml:space="preserve"> alongside</w:t>
      </w:r>
      <w:r w:rsidR="00954E3D">
        <w:t xml:space="preserve"> </w:t>
      </w:r>
      <w:r w:rsidR="001C4218">
        <w:t>these</w:t>
      </w:r>
      <w:r w:rsidR="00935394">
        <w:t>,</w:t>
      </w:r>
      <w:r w:rsidR="00954E3D">
        <w:t xml:space="preserve"> </w:t>
      </w:r>
      <w:r>
        <w:t xml:space="preserve">so please </w:t>
      </w:r>
      <w:r w:rsidR="000E13DB">
        <w:t>include</w:t>
      </w:r>
      <w:r w:rsidR="00954E3D">
        <w:t xml:space="preserve"> this on your request form</w:t>
      </w:r>
      <w:r w:rsidR="00AF6228">
        <w:t>.</w:t>
      </w:r>
    </w:p>
    <w:p w14:paraId="44BF7453" w14:textId="77777777" w:rsidR="00AF6228" w:rsidRPr="00875C19" w:rsidRDefault="00AF6228" w:rsidP="00BC59C7">
      <w:pPr>
        <w:pStyle w:val="BodyText"/>
      </w:pPr>
    </w:p>
    <w:p w14:paraId="354D381B" w14:textId="50308D6B" w:rsidR="00BC59C7" w:rsidRDefault="00BC59C7" w:rsidP="00BC59C7">
      <w:pPr>
        <w:pStyle w:val="Heading2"/>
      </w:pPr>
      <w:r>
        <w:t xml:space="preserve">Media and Social Media </w:t>
      </w:r>
    </w:p>
    <w:p w14:paraId="3E966B77" w14:textId="3B25A325" w:rsidR="002C2110" w:rsidRDefault="001C4218" w:rsidP="000E13DB">
      <w:pPr>
        <w:pStyle w:val="BodyText"/>
      </w:pPr>
      <w:r>
        <w:rPr>
          <w:lang w:val="en-GB"/>
        </w:rPr>
        <w:t xml:space="preserve">Media are welcome to attend events at Government House but there are strict protocols </w:t>
      </w:r>
      <w:r w:rsidR="002C2110">
        <w:rPr>
          <w:lang w:val="en-GB"/>
        </w:rPr>
        <w:t xml:space="preserve">around behaviour in the house and access to guests. </w:t>
      </w:r>
      <w:r w:rsidR="000E13DB">
        <w:rPr>
          <w:lang w:val="en-GB"/>
        </w:rPr>
        <w:t>A member of our communications team must accompany visiting media</w:t>
      </w:r>
      <w:r w:rsidR="00935394">
        <w:rPr>
          <w:lang w:val="en-GB"/>
        </w:rPr>
        <w:t xml:space="preserve"> at all times</w:t>
      </w:r>
      <w:r>
        <w:rPr>
          <w:lang w:val="en-GB"/>
        </w:rPr>
        <w:t xml:space="preserve">. </w:t>
      </w:r>
    </w:p>
    <w:p w14:paraId="2C5C607A" w14:textId="77777777" w:rsidR="000E13DB" w:rsidRDefault="002C2110" w:rsidP="00BC59C7">
      <w:pPr>
        <w:pStyle w:val="BodyText"/>
      </w:pPr>
      <w:r>
        <w:t>O</w:t>
      </w:r>
      <w:r w:rsidR="001C4218">
        <w:t xml:space="preserve">rganisations working with us </w:t>
      </w:r>
      <w:r>
        <w:t xml:space="preserve">are welcome to </w:t>
      </w:r>
      <w:r w:rsidR="001C4218">
        <w:t xml:space="preserve">send out media advisories before their event but these need to </w:t>
      </w:r>
      <w:proofErr w:type="gramStart"/>
      <w:r w:rsidR="001C4218">
        <w:t>be approved</w:t>
      </w:r>
      <w:proofErr w:type="gramEnd"/>
      <w:r w:rsidR="001C4218">
        <w:t xml:space="preserve"> </w:t>
      </w:r>
      <w:r>
        <w:t xml:space="preserve">by us </w:t>
      </w:r>
      <w:r w:rsidR="001C4218">
        <w:t>in advance</w:t>
      </w:r>
      <w:r>
        <w:t>.</w:t>
      </w:r>
      <w:r w:rsidR="001C4218">
        <w:t xml:space="preserve"> We do not send out media releases on behalf of other organisations. </w:t>
      </w:r>
    </w:p>
    <w:p w14:paraId="3EFC8DEB" w14:textId="05B2831B" w:rsidR="00BC59C7" w:rsidRPr="00D827B3" w:rsidRDefault="001C4218" w:rsidP="00BC59C7">
      <w:pPr>
        <w:pStyle w:val="BodyText"/>
      </w:pPr>
      <w:r>
        <w:t>T</w:t>
      </w:r>
      <w:r w:rsidR="00B5275D">
        <w:t>he Governor-General is active on social media and we</w:t>
      </w:r>
      <w:r>
        <w:t xml:space="preserve"> are happy for you to share our social media posts on your own feeds</w:t>
      </w:r>
      <w:r w:rsidR="002C2110">
        <w:t xml:space="preserve">. </w:t>
      </w:r>
      <w:r w:rsidR="00B5275D">
        <w:t xml:space="preserve"> </w:t>
      </w:r>
      <w:r w:rsidR="00954E3D">
        <w:t>Please get in touch with the Government House communications team to discuss</w:t>
      </w:r>
      <w:r w:rsidR="002C2110">
        <w:t xml:space="preserve"> any queries or concerns you may have</w:t>
      </w:r>
    </w:p>
    <w:p w14:paraId="79DD4509" w14:textId="77777777" w:rsidR="00BC59C7" w:rsidRDefault="00BC59C7" w:rsidP="00BC59C7">
      <w:pPr>
        <w:pStyle w:val="Heading2"/>
      </w:pPr>
      <w:r>
        <w:t xml:space="preserve"> Security </w:t>
      </w:r>
    </w:p>
    <w:p w14:paraId="38AE7437" w14:textId="3F5F8CC6" w:rsidR="00BC59C7" w:rsidRDefault="002C2110" w:rsidP="00BC59C7">
      <w:pPr>
        <w:pStyle w:val="BodyText"/>
      </w:pPr>
      <w:r>
        <w:t>W</w:t>
      </w:r>
      <w:r w:rsidR="00BC59C7">
        <w:t>e encourage you to think about the s</w:t>
      </w:r>
      <w:r w:rsidR="000178A5">
        <w:t xml:space="preserve">ecurity aspects of your event. This means </w:t>
      </w:r>
      <w:r w:rsidR="00BC59C7">
        <w:t>thinking about any potential issues or barriers that may result in the Governor-General or your guests being at risk.  For example:</w:t>
      </w:r>
    </w:p>
    <w:tbl>
      <w:tblPr>
        <w:tblW w:w="0" w:type="auto"/>
        <w:tblLook w:val="04A0" w:firstRow="1" w:lastRow="0" w:firstColumn="1" w:lastColumn="0" w:noHBand="0" w:noVBand="1"/>
      </w:tblPr>
      <w:tblGrid>
        <w:gridCol w:w="5200"/>
        <w:gridCol w:w="5202"/>
      </w:tblGrid>
      <w:tr w:rsidR="00BC59C7" w14:paraId="3D85FC37" w14:textId="77777777" w:rsidTr="00041491">
        <w:trPr>
          <w:trHeight w:val="617"/>
        </w:trPr>
        <w:tc>
          <w:tcPr>
            <w:tcW w:w="5200" w:type="dxa"/>
            <w:shd w:val="clear" w:color="auto" w:fill="auto"/>
          </w:tcPr>
          <w:p w14:paraId="17AD24E5" w14:textId="77777777" w:rsidR="00BC59C7" w:rsidRPr="00FE26AB" w:rsidRDefault="00BC59C7" w:rsidP="00041491">
            <w:pPr>
              <w:pStyle w:val="BodyText"/>
              <w:jc w:val="center"/>
              <w:rPr>
                <w:b/>
                <w:bCs/>
              </w:rPr>
            </w:pPr>
            <w:r w:rsidRPr="00FE26AB">
              <w:rPr>
                <w:b/>
                <w:bCs/>
              </w:rPr>
              <w:t>When attending your event</w:t>
            </w:r>
          </w:p>
        </w:tc>
        <w:tc>
          <w:tcPr>
            <w:tcW w:w="5202" w:type="dxa"/>
            <w:shd w:val="clear" w:color="auto" w:fill="auto"/>
          </w:tcPr>
          <w:p w14:paraId="686D2088" w14:textId="77777777" w:rsidR="00BC59C7" w:rsidRPr="00FE26AB" w:rsidRDefault="00BC59C7" w:rsidP="00041491">
            <w:pPr>
              <w:pStyle w:val="BodyText"/>
              <w:jc w:val="center"/>
              <w:rPr>
                <w:b/>
                <w:bCs/>
              </w:rPr>
            </w:pPr>
            <w:r w:rsidRPr="00FE26AB">
              <w:rPr>
                <w:b/>
                <w:bCs/>
              </w:rPr>
              <w:t>When at Government House</w:t>
            </w:r>
          </w:p>
        </w:tc>
      </w:tr>
      <w:tr w:rsidR="00BC59C7" w14:paraId="165150FF" w14:textId="77777777" w:rsidTr="00041491">
        <w:trPr>
          <w:trHeight w:val="603"/>
        </w:trPr>
        <w:tc>
          <w:tcPr>
            <w:tcW w:w="5200" w:type="dxa"/>
            <w:shd w:val="clear" w:color="auto" w:fill="F2F2F2"/>
          </w:tcPr>
          <w:p w14:paraId="582998A7" w14:textId="77777777" w:rsidR="00BC59C7" w:rsidRDefault="00BC59C7" w:rsidP="00041491">
            <w:pPr>
              <w:pStyle w:val="BodyText"/>
              <w:rPr>
                <w:bCs/>
              </w:rPr>
            </w:pPr>
            <w:r w:rsidRPr="00E468EC">
              <w:rPr>
                <w:bCs/>
              </w:rPr>
              <w:t>Is it a public event, or will all guests receive an invitation?</w:t>
            </w:r>
          </w:p>
          <w:p w14:paraId="4ED2343B" w14:textId="77777777" w:rsidR="00BC59C7" w:rsidRDefault="00BC59C7" w:rsidP="00041491">
            <w:pPr>
              <w:pStyle w:val="BodyText"/>
              <w:rPr>
                <w:bCs/>
              </w:rPr>
            </w:pPr>
            <w:r>
              <w:rPr>
                <w:bCs/>
              </w:rPr>
              <w:t>What numbers are you expecting?</w:t>
            </w:r>
          </w:p>
          <w:p w14:paraId="712A950C" w14:textId="60493B39" w:rsidR="00BC59C7" w:rsidRPr="00E468EC" w:rsidRDefault="00BC59C7" w:rsidP="00041491">
            <w:pPr>
              <w:pStyle w:val="BodyText"/>
              <w:rPr>
                <w:bCs/>
              </w:rPr>
            </w:pPr>
            <w:proofErr w:type="gramStart"/>
            <w:r>
              <w:rPr>
                <w:bCs/>
              </w:rPr>
              <w:t>Will any other VIPs</w:t>
            </w:r>
            <w:r w:rsidR="00935394">
              <w:rPr>
                <w:bCs/>
              </w:rPr>
              <w:t xml:space="preserve"> or</w:t>
            </w:r>
            <w:r>
              <w:rPr>
                <w:bCs/>
              </w:rPr>
              <w:t xml:space="preserve"> official dignitaries be invited</w:t>
            </w:r>
            <w:proofErr w:type="gramEnd"/>
            <w:r>
              <w:rPr>
                <w:bCs/>
              </w:rPr>
              <w:t>?</w:t>
            </w:r>
          </w:p>
          <w:p w14:paraId="09A4D07E" w14:textId="512DBD20" w:rsidR="00BC59C7" w:rsidRPr="00E468EC" w:rsidRDefault="00BC59C7" w:rsidP="00041491">
            <w:pPr>
              <w:pStyle w:val="BodyText"/>
              <w:rPr>
                <w:bCs/>
              </w:rPr>
            </w:pPr>
            <w:proofErr w:type="gramStart"/>
            <w:r w:rsidRPr="00E468EC">
              <w:rPr>
                <w:bCs/>
              </w:rPr>
              <w:t>Will</w:t>
            </w:r>
            <w:r>
              <w:rPr>
                <w:bCs/>
              </w:rPr>
              <w:t xml:space="preserve"> </w:t>
            </w:r>
            <w:r w:rsidRPr="00E468EC">
              <w:rPr>
                <w:bCs/>
              </w:rPr>
              <w:t>alcohol</w:t>
            </w:r>
            <w:r w:rsidR="00935394">
              <w:rPr>
                <w:bCs/>
              </w:rPr>
              <w:t xml:space="preserve"> be</w:t>
            </w:r>
            <w:r w:rsidRPr="00E468EC">
              <w:rPr>
                <w:bCs/>
              </w:rPr>
              <w:t xml:space="preserve"> served</w:t>
            </w:r>
            <w:proofErr w:type="gramEnd"/>
            <w:r w:rsidRPr="00E468EC">
              <w:rPr>
                <w:bCs/>
              </w:rPr>
              <w:t>?</w:t>
            </w:r>
          </w:p>
          <w:p w14:paraId="12DF313E" w14:textId="77777777" w:rsidR="00BC59C7" w:rsidRPr="00E468EC" w:rsidRDefault="00BC59C7" w:rsidP="00041491">
            <w:pPr>
              <w:pStyle w:val="BodyText"/>
              <w:rPr>
                <w:bCs/>
              </w:rPr>
            </w:pPr>
            <w:r w:rsidRPr="00E468EC">
              <w:rPr>
                <w:bCs/>
              </w:rPr>
              <w:t>Is it an indoor or outdoor venue?</w:t>
            </w:r>
          </w:p>
          <w:p w14:paraId="1770C53C" w14:textId="77777777" w:rsidR="00BC59C7" w:rsidRPr="00E468EC" w:rsidRDefault="00BC59C7" w:rsidP="00041491">
            <w:pPr>
              <w:pStyle w:val="BodyText"/>
              <w:rPr>
                <w:bCs/>
              </w:rPr>
            </w:pPr>
            <w:r w:rsidRPr="00E468EC">
              <w:rPr>
                <w:bCs/>
              </w:rPr>
              <w:t>What are the wet weather contingencies?</w:t>
            </w:r>
          </w:p>
          <w:p w14:paraId="5C4B3AA1" w14:textId="77777777" w:rsidR="00BC59C7" w:rsidRPr="00E468EC" w:rsidRDefault="00BC59C7" w:rsidP="00041491">
            <w:pPr>
              <w:pStyle w:val="BodyText"/>
              <w:rPr>
                <w:bCs/>
              </w:rPr>
            </w:pPr>
            <w:r w:rsidRPr="00E468EC">
              <w:rPr>
                <w:bCs/>
              </w:rPr>
              <w:t>Has there been any media coverage or publicity of the event in advance?</w:t>
            </w:r>
          </w:p>
          <w:p w14:paraId="4D15164B" w14:textId="5C7A4925" w:rsidR="00BC59C7" w:rsidRDefault="00BC59C7" w:rsidP="00041491">
            <w:pPr>
              <w:pStyle w:val="BodyText"/>
              <w:rPr>
                <w:bCs/>
              </w:rPr>
            </w:pPr>
            <w:r w:rsidRPr="00E468EC">
              <w:rPr>
                <w:bCs/>
              </w:rPr>
              <w:t xml:space="preserve">Will the event </w:t>
            </w:r>
            <w:r>
              <w:rPr>
                <w:bCs/>
              </w:rPr>
              <w:t xml:space="preserve">or </w:t>
            </w:r>
            <w:r w:rsidR="00171E09">
              <w:rPr>
                <w:bCs/>
              </w:rPr>
              <w:t xml:space="preserve">people attending </w:t>
            </w:r>
            <w:r w:rsidRPr="00E468EC">
              <w:rPr>
                <w:bCs/>
              </w:rPr>
              <w:t>attract protest or controversy?</w:t>
            </w:r>
          </w:p>
          <w:p w14:paraId="3D0512FD" w14:textId="77777777" w:rsidR="00BC59C7" w:rsidRDefault="00BC59C7" w:rsidP="00041491">
            <w:pPr>
              <w:pStyle w:val="BodyText"/>
              <w:rPr>
                <w:bCs/>
              </w:rPr>
            </w:pPr>
            <w:proofErr w:type="gramStart"/>
            <w:r>
              <w:rPr>
                <w:bCs/>
              </w:rPr>
              <w:t>Is the event location owned</w:t>
            </w:r>
            <w:proofErr w:type="gramEnd"/>
            <w:r>
              <w:rPr>
                <w:bCs/>
              </w:rPr>
              <w:t xml:space="preserve"> by the organisers/agency, rented or co-located?</w:t>
            </w:r>
          </w:p>
          <w:p w14:paraId="06B6424A" w14:textId="77777777" w:rsidR="00BC59C7" w:rsidRPr="00FE26AB" w:rsidRDefault="00BC59C7" w:rsidP="00041491">
            <w:pPr>
              <w:pStyle w:val="BodyText"/>
              <w:rPr>
                <w:b/>
                <w:bCs/>
                <w:highlight w:val="yellow"/>
              </w:rPr>
            </w:pPr>
            <w:r w:rsidRPr="00E468EC">
              <w:rPr>
                <w:bCs/>
              </w:rPr>
              <w:t>Do you have a Health and Safety plan?</w:t>
            </w:r>
          </w:p>
        </w:tc>
        <w:tc>
          <w:tcPr>
            <w:tcW w:w="5202" w:type="dxa"/>
            <w:shd w:val="clear" w:color="auto" w:fill="F2F2F2"/>
          </w:tcPr>
          <w:p w14:paraId="1919C436" w14:textId="77777777" w:rsidR="00BC59C7" w:rsidRDefault="00BC59C7" w:rsidP="00041491">
            <w:pPr>
              <w:pStyle w:val="BodyText"/>
            </w:pPr>
            <w:r>
              <w:t>Has there been any media coverage or publicity of the event in advance?</w:t>
            </w:r>
          </w:p>
          <w:p w14:paraId="0C890F5B" w14:textId="77777777" w:rsidR="00BC59C7" w:rsidRDefault="00BC59C7" w:rsidP="00041491">
            <w:pPr>
              <w:pStyle w:val="BodyText"/>
            </w:pPr>
            <w:r>
              <w:t>Will the event attract protest or controversy?</w:t>
            </w:r>
          </w:p>
          <w:p w14:paraId="011ED155" w14:textId="77777777" w:rsidR="00BC59C7" w:rsidRDefault="000178A5" w:rsidP="00041491">
            <w:pPr>
              <w:pStyle w:val="BodyText"/>
            </w:pPr>
            <w:r>
              <w:t xml:space="preserve">Who </w:t>
            </w:r>
            <w:proofErr w:type="gramStart"/>
            <w:r>
              <w:t>is being invited</w:t>
            </w:r>
            <w:proofErr w:type="gramEnd"/>
            <w:r>
              <w:t>?</w:t>
            </w:r>
          </w:p>
        </w:tc>
      </w:tr>
    </w:tbl>
    <w:p w14:paraId="489CF312" w14:textId="2794A0DE" w:rsidR="00BC59C7" w:rsidRDefault="00BC59C7" w:rsidP="00BC59C7">
      <w:pPr>
        <w:pStyle w:val="BodyText"/>
      </w:pPr>
      <w:r>
        <w:t xml:space="preserve">If you identify any actual or potential security risks, it does not necessarily mean we will decline your </w:t>
      </w:r>
      <w:r w:rsidR="000178A5">
        <w:t>invite/request</w:t>
      </w:r>
      <w:r>
        <w:t xml:space="preserve">. </w:t>
      </w:r>
      <w:r w:rsidR="000178A5">
        <w:t>It will however</w:t>
      </w:r>
      <w:r>
        <w:t xml:space="preserve"> assist us with the decision-making process</w:t>
      </w:r>
      <w:r w:rsidR="000178A5">
        <w:t>,</w:t>
      </w:r>
      <w:r>
        <w:t xml:space="preserve"> and </w:t>
      </w:r>
      <w:r w:rsidR="000178A5">
        <w:t xml:space="preserve">if it were to be accepted, it will help </w:t>
      </w:r>
      <w:r w:rsidR="00171E09">
        <w:t>us in mitigating any risks</w:t>
      </w:r>
      <w:r>
        <w:t>.  We encourage you to contact us if you have any questions</w:t>
      </w:r>
      <w:r w:rsidR="00171E09">
        <w:t>.</w:t>
      </w:r>
    </w:p>
    <w:p w14:paraId="4825D3DD" w14:textId="77777777" w:rsidR="00BC59C7" w:rsidRDefault="00BC59C7" w:rsidP="00BC59C7">
      <w:pPr>
        <w:pStyle w:val="Heading2"/>
      </w:pPr>
      <w:r>
        <w:t>Dress</w:t>
      </w:r>
    </w:p>
    <w:p w14:paraId="6E3DB108" w14:textId="28C44826" w:rsidR="00BC59C7" w:rsidRDefault="00BC59C7" w:rsidP="00BC59C7">
      <w:pPr>
        <w:pStyle w:val="BodyText"/>
      </w:pPr>
      <w:r>
        <w:t xml:space="preserve">Here is a guide </w:t>
      </w:r>
      <w:r w:rsidR="00A343AF">
        <w:t>to dress</w:t>
      </w:r>
      <w:r>
        <w:t xml:space="preserve"> code options</w:t>
      </w:r>
      <w:r w:rsidR="00171E09">
        <w:t xml:space="preserve"> for use on the invitation </w:t>
      </w:r>
      <w:proofErr w:type="gramStart"/>
      <w:r w:rsidR="00171E09">
        <w:t>form.</w:t>
      </w:r>
      <w:r>
        <w:t>:</w:t>
      </w:r>
      <w:proofErr w:type="gramEnd"/>
    </w:p>
    <w:tbl>
      <w:tblPr>
        <w:tblW w:w="0" w:type="auto"/>
        <w:tblLook w:val="04A0" w:firstRow="1" w:lastRow="0" w:firstColumn="1" w:lastColumn="0" w:noHBand="0" w:noVBand="1"/>
      </w:tblPr>
      <w:tblGrid>
        <w:gridCol w:w="2093"/>
        <w:gridCol w:w="4252"/>
        <w:gridCol w:w="4104"/>
      </w:tblGrid>
      <w:tr w:rsidR="00BC59C7" w14:paraId="7E1892E6" w14:textId="77777777" w:rsidTr="00041491">
        <w:tc>
          <w:tcPr>
            <w:tcW w:w="2093" w:type="dxa"/>
            <w:shd w:val="clear" w:color="auto" w:fill="auto"/>
          </w:tcPr>
          <w:p w14:paraId="4FBD6163" w14:textId="77777777" w:rsidR="00BC59C7" w:rsidRPr="00FE26AB" w:rsidRDefault="00BC59C7" w:rsidP="00041491">
            <w:pPr>
              <w:pStyle w:val="BodyText"/>
              <w:rPr>
                <w:b/>
                <w:bCs/>
              </w:rPr>
            </w:pPr>
            <w:r w:rsidRPr="00FE26AB">
              <w:rPr>
                <w:b/>
                <w:bCs/>
              </w:rPr>
              <w:t>Dress</w:t>
            </w:r>
          </w:p>
        </w:tc>
        <w:tc>
          <w:tcPr>
            <w:tcW w:w="4252" w:type="dxa"/>
            <w:shd w:val="clear" w:color="auto" w:fill="auto"/>
          </w:tcPr>
          <w:p w14:paraId="2F4DF8F2" w14:textId="77777777" w:rsidR="00BC59C7" w:rsidRPr="00FE26AB" w:rsidRDefault="00BC59C7" w:rsidP="00041491">
            <w:pPr>
              <w:pStyle w:val="BodyText"/>
              <w:rPr>
                <w:b/>
                <w:bCs/>
              </w:rPr>
            </w:pPr>
            <w:r w:rsidRPr="00FE26AB">
              <w:rPr>
                <w:b/>
                <w:bCs/>
              </w:rPr>
              <w:t>Translation</w:t>
            </w:r>
          </w:p>
        </w:tc>
        <w:tc>
          <w:tcPr>
            <w:tcW w:w="4104" w:type="dxa"/>
            <w:shd w:val="clear" w:color="auto" w:fill="auto"/>
          </w:tcPr>
          <w:p w14:paraId="5D54178E" w14:textId="77777777" w:rsidR="00BC59C7" w:rsidRPr="00FE26AB" w:rsidRDefault="00BC59C7" w:rsidP="00041491">
            <w:pPr>
              <w:pStyle w:val="BodyText"/>
              <w:rPr>
                <w:b/>
                <w:bCs/>
              </w:rPr>
            </w:pPr>
            <w:r w:rsidRPr="00FE26AB">
              <w:rPr>
                <w:b/>
                <w:bCs/>
              </w:rPr>
              <w:t>Description</w:t>
            </w:r>
          </w:p>
        </w:tc>
      </w:tr>
      <w:tr w:rsidR="00BC59C7" w14:paraId="2B867BD6" w14:textId="77777777" w:rsidTr="00041491">
        <w:tc>
          <w:tcPr>
            <w:tcW w:w="2093" w:type="dxa"/>
            <w:shd w:val="clear" w:color="auto" w:fill="F2F2F2"/>
          </w:tcPr>
          <w:p w14:paraId="0FC88C7A" w14:textId="77777777" w:rsidR="00BC59C7" w:rsidRPr="00FE26AB" w:rsidRDefault="00BC59C7" w:rsidP="00041491">
            <w:pPr>
              <w:pStyle w:val="BodyText"/>
              <w:rPr>
                <w:b/>
                <w:bCs/>
              </w:rPr>
            </w:pPr>
            <w:r w:rsidRPr="00FE26AB">
              <w:rPr>
                <w:b/>
                <w:bCs/>
              </w:rPr>
              <w:t>Black tie</w:t>
            </w:r>
          </w:p>
        </w:tc>
        <w:tc>
          <w:tcPr>
            <w:tcW w:w="4252" w:type="dxa"/>
            <w:shd w:val="clear" w:color="auto" w:fill="F2F2F2"/>
          </w:tcPr>
          <w:p w14:paraId="1BC1CECF" w14:textId="77777777" w:rsidR="00BC59C7" w:rsidRDefault="00BC59C7" w:rsidP="00041491">
            <w:pPr>
              <w:pStyle w:val="BodyText"/>
            </w:pPr>
            <w:r>
              <w:t xml:space="preserve">The most formal of our events, taking place in the evening.  An opportunity for the most glamorous attire. </w:t>
            </w:r>
            <w:r w:rsidRPr="001B4C2A">
              <w:t xml:space="preserve">It </w:t>
            </w:r>
            <w:proofErr w:type="gramStart"/>
            <w:r w:rsidRPr="001B4C2A">
              <w:t>may also be desc</w:t>
            </w:r>
            <w:r>
              <w:t>ribed</w:t>
            </w:r>
            <w:proofErr w:type="gramEnd"/>
            <w:r>
              <w:t xml:space="preserve"> as ‘dinner jackets’</w:t>
            </w:r>
            <w:r w:rsidRPr="001B4C2A">
              <w:t>, ‘dress for</w:t>
            </w:r>
            <w:r>
              <w:t xml:space="preserve"> dinner’ or </w:t>
            </w:r>
            <w:r w:rsidRPr="001B4C2A">
              <w:t>‘tuxedos’.</w:t>
            </w:r>
          </w:p>
          <w:p w14:paraId="75278E4C" w14:textId="77777777" w:rsidR="00BC59C7" w:rsidRDefault="00BC59C7" w:rsidP="00041491">
            <w:pPr>
              <w:pStyle w:val="BodyText"/>
            </w:pPr>
          </w:p>
        </w:tc>
        <w:tc>
          <w:tcPr>
            <w:tcW w:w="4104" w:type="dxa"/>
            <w:shd w:val="clear" w:color="auto" w:fill="F2F2F2"/>
          </w:tcPr>
          <w:p w14:paraId="098AF52B" w14:textId="77777777" w:rsidR="00BC59C7" w:rsidRDefault="00BC59C7" w:rsidP="00041491">
            <w:pPr>
              <w:pStyle w:val="BodyText"/>
            </w:pPr>
            <w:r>
              <w:t xml:space="preserve">Traditional dinner jacket, </w:t>
            </w:r>
            <w:r w:rsidR="00EB694A">
              <w:t xml:space="preserve">trousers, </w:t>
            </w:r>
            <w:r>
              <w:t>shirt and bow tie.</w:t>
            </w:r>
          </w:p>
          <w:p w14:paraId="32EC3A54" w14:textId="77777777" w:rsidR="00BC59C7" w:rsidRDefault="00BC59C7" w:rsidP="00EB694A">
            <w:pPr>
              <w:pStyle w:val="BodyText"/>
            </w:pPr>
            <w:r>
              <w:t xml:space="preserve">Long gowns </w:t>
            </w:r>
            <w:r w:rsidR="00EB694A">
              <w:t>or skirts, or evening trousers</w:t>
            </w:r>
            <w:r>
              <w:t>.</w:t>
            </w:r>
          </w:p>
        </w:tc>
      </w:tr>
      <w:tr w:rsidR="00BC59C7" w14:paraId="0AB6BA65" w14:textId="77777777" w:rsidTr="00041491">
        <w:tc>
          <w:tcPr>
            <w:tcW w:w="2093" w:type="dxa"/>
            <w:shd w:val="clear" w:color="auto" w:fill="auto"/>
          </w:tcPr>
          <w:p w14:paraId="614999FB" w14:textId="77777777" w:rsidR="00BC59C7" w:rsidRPr="00FE26AB" w:rsidRDefault="00BC59C7" w:rsidP="00EB694A">
            <w:pPr>
              <w:pStyle w:val="BodyText"/>
              <w:rPr>
                <w:b/>
                <w:bCs/>
              </w:rPr>
            </w:pPr>
            <w:r w:rsidRPr="00FE26AB">
              <w:rPr>
                <w:b/>
                <w:bCs/>
              </w:rPr>
              <w:t>Evening wear</w:t>
            </w:r>
          </w:p>
        </w:tc>
        <w:tc>
          <w:tcPr>
            <w:tcW w:w="4252" w:type="dxa"/>
            <w:shd w:val="clear" w:color="auto" w:fill="auto"/>
          </w:tcPr>
          <w:p w14:paraId="5FA518D5" w14:textId="6C0A2751" w:rsidR="00BC59C7" w:rsidRDefault="00BC59C7" w:rsidP="00EB5BB8">
            <w:pPr>
              <w:pStyle w:val="BodyText"/>
            </w:pPr>
            <w:r>
              <w:t>A common dress code for evening functions.</w:t>
            </w:r>
            <w:r w:rsidR="00EB694A">
              <w:t xml:space="preserve"> </w:t>
            </w:r>
            <w:r w:rsidR="00BF11C3">
              <w:t>Also known</w:t>
            </w:r>
            <w:r w:rsidR="00EB694A">
              <w:t xml:space="preserve"> as </w:t>
            </w:r>
            <w:r w:rsidR="002C2110">
              <w:t>c</w:t>
            </w:r>
            <w:r w:rsidR="00EB694A">
              <w:t>ocktail wear.</w:t>
            </w:r>
            <w:r>
              <w:t xml:space="preserve"> This is still at the formal end of the spectrum, but</w:t>
            </w:r>
            <w:r w:rsidR="00EB5BB8">
              <w:t xml:space="preserve"> can be more creative and relaxed than black tie.</w:t>
            </w:r>
          </w:p>
        </w:tc>
        <w:tc>
          <w:tcPr>
            <w:tcW w:w="4104" w:type="dxa"/>
            <w:shd w:val="clear" w:color="auto" w:fill="auto"/>
          </w:tcPr>
          <w:p w14:paraId="5BB69DBC" w14:textId="77777777" w:rsidR="00BC59C7" w:rsidRDefault="00BC59C7" w:rsidP="00041491">
            <w:pPr>
              <w:pStyle w:val="BodyText"/>
            </w:pPr>
            <w:r>
              <w:t>Business suit with shirt and tie.</w:t>
            </w:r>
          </w:p>
          <w:p w14:paraId="07CE26E4" w14:textId="77777777" w:rsidR="00BC59C7" w:rsidRDefault="00BC59C7" w:rsidP="00041491">
            <w:pPr>
              <w:pStyle w:val="BodyText"/>
            </w:pPr>
            <w:r>
              <w:t>Cocktail dress, or similar smart dress, skirt or evening trousers.</w:t>
            </w:r>
          </w:p>
        </w:tc>
      </w:tr>
      <w:tr w:rsidR="00BC59C7" w14:paraId="051FE3A1" w14:textId="77777777" w:rsidTr="00041491">
        <w:tc>
          <w:tcPr>
            <w:tcW w:w="2093" w:type="dxa"/>
            <w:shd w:val="clear" w:color="auto" w:fill="F2F2F2"/>
          </w:tcPr>
          <w:p w14:paraId="1F1965B2" w14:textId="77777777" w:rsidR="00BC59C7" w:rsidRPr="00FE26AB" w:rsidRDefault="00BC59C7" w:rsidP="00041491">
            <w:pPr>
              <w:pStyle w:val="BodyText"/>
              <w:rPr>
                <w:b/>
                <w:bCs/>
              </w:rPr>
            </w:pPr>
            <w:r w:rsidRPr="00FE26AB">
              <w:rPr>
                <w:b/>
                <w:bCs/>
              </w:rPr>
              <w:t>Business wear</w:t>
            </w:r>
          </w:p>
        </w:tc>
        <w:tc>
          <w:tcPr>
            <w:tcW w:w="4252" w:type="dxa"/>
            <w:shd w:val="clear" w:color="auto" w:fill="F2F2F2"/>
          </w:tcPr>
          <w:p w14:paraId="2C5F2F90" w14:textId="378FE337" w:rsidR="00BC59C7" w:rsidRDefault="00EB694A" w:rsidP="00BF11C3">
            <w:pPr>
              <w:pStyle w:val="BodyText"/>
            </w:pPr>
            <w:r>
              <w:t>Your</w:t>
            </w:r>
            <w:r w:rsidR="00BC59C7">
              <w:t xml:space="preserve"> best office wear.  Often applies for daytime or evening events where most guests will be coming directly from work.</w:t>
            </w:r>
          </w:p>
        </w:tc>
        <w:tc>
          <w:tcPr>
            <w:tcW w:w="4104" w:type="dxa"/>
            <w:shd w:val="clear" w:color="auto" w:fill="F2F2F2"/>
          </w:tcPr>
          <w:p w14:paraId="5AB06F3E" w14:textId="77777777" w:rsidR="00BC59C7" w:rsidRDefault="00EB694A" w:rsidP="00041491">
            <w:pPr>
              <w:pStyle w:val="BodyText"/>
            </w:pPr>
            <w:r>
              <w:t>Business suit with shirt, with a</w:t>
            </w:r>
            <w:r w:rsidR="00BC59C7">
              <w:t xml:space="preserve"> tie.</w:t>
            </w:r>
          </w:p>
          <w:p w14:paraId="3DA885C0" w14:textId="77777777" w:rsidR="00BC59C7" w:rsidRDefault="00BC59C7" w:rsidP="00041491">
            <w:pPr>
              <w:pStyle w:val="BodyText"/>
            </w:pPr>
            <w:r>
              <w:t>Smart day dress, trouser suit, skirt and jacket.</w:t>
            </w:r>
          </w:p>
        </w:tc>
      </w:tr>
      <w:tr w:rsidR="00BC59C7" w14:paraId="44D95C45" w14:textId="77777777" w:rsidTr="00041491">
        <w:tc>
          <w:tcPr>
            <w:tcW w:w="2093" w:type="dxa"/>
            <w:shd w:val="clear" w:color="auto" w:fill="auto"/>
          </w:tcPr>
          <w:p w14:paraId="336C58E7" w14:textId="77777777" w:rsidR="00BC59C7" w:rsidRPr="00FE26AB" w:rsidRDefault="00BC59C7" w:rsidP="00041491">
            <w:pPr>
              <w:pStyle w:val="BodyText"/>
              <w:rPr>
                <w:b/>
                <w:bCs/>
              </w:rPr>
            </w:pPr>
            <w:r w:rsidRPr="00FE26AB">
              <w:rPr>
                <w:b/>
                <w:bCs/>
              </w:rPr>
              <w:t xml:space="preserve">Day wear </w:t>
            </w:r>
          </w:p>
        </w:tc>
        <w:tc>
          <w:tcPr>
            <w:tcW w:w="4252" w:type="dxa"/>
            <w:shd w:val="clear" w:color="auto" w:fill="auto"/>
          </w:tcPr>
          <w:p w14:paraId="5E9B5F59" w14:textId="5CBB836C" w:rsidR="00BC59C7" w:rsidRDefault="00BC59C7" w:rsidP="00BF11C3">
            <w:pPr>
              <w:pStyle w:val="BodyText"/>
            </w:pPr>
            <w:r>
              <w:t xml:space="preserve">The Government House version of smart casual, this is a tidy but less formal option.  </w:t>
            </w:r>
            <w:r w:rsidR="00EB694A">
              <w:t>We usually describe this as what you would wear to a wedding or church.</w:t>
            </w:r>
          </w:p>
        </w:tc>
        <w:tc>
          <w:tcPr>
            <w:tcW w:w="4104" w:type="dxa"/>
            <w:shd w:val="clear" w:color="auto" w:fill="auto"/>
          </w:tcPr>
          <w:p w14:paraId="09A5B379" w14:textId="77777777" w:rsidR="00BC59C7" w:rsidRDefault="00BC59C7" w:rsidP="00041491">
            <w:pPr>
              <w:pStyle w:val="BodyText"/>
            </w:pPr>
            <w:r>
              <w:t xml:space="preserve">Tidy shirt and trousers, jacket, blazer, or sweater.  </w:t>
            </w:r>
          </w:p>
          <w:p w14:paraId="34E2F024" w14:textId="77777777" w:rsidR="00BC59C7" w:rsidRDefault="00BC59C7" w:rsidP="00041491">
            <w:pPr>
              <w:pStyle w:val="BodyText"/>
            </w:pPr>
            <w:r>
              <w:t>Day dress, skirt or trousers, cardigan or more informal jacket.</w:t>
            </w:r>
          </w:p>
          <w:p w14:paraId="01235DFD" w14:textId="6FD03EF5" w:rsidR="00BC59C7" w:rsidRDefault="00BC59C7" w:rsidP="002C2110">
            <w:pPr>
              <w:pStyle w:val="BodyText"/>
            </w:pPr>
            <w:r>
              <w:t>Avoid denim,</w:t>
            </w:r>
            <w:r w:rsidR="00EB694A">
              <w:t xml:space="preserve"> shorts,</w:t>
            </w:r>
            <w:r>
              <w:t xml:space="preserve"> sportswear, and jandals.</w:t>
            </w:r>
          </w:p>
        </w:tc>
      </w:tr>
    </w:tbl>
    <w:p w14:paraId="61B5A718" w14:textId="77777777" w:rsidR="00BC59C7" w:rsidRDefault="00BC59C7" w:rsidP="00BC59C7">
      <w:pPr>
        <w:pStyle w:val="Heading2"/>
      </w:pPr>
      <w:r>
        <w:t>Travel and Accomodation</w:t>
      </w:r>
    </w:p>
    <w:p w14:paraId="10D83BD5" w14:textId="5EFBECE3" w:rsidR="00BC59C7" w:rsidRDefault="00BC59C7" w:rsidP="00BC59C7">
      <w:pPr>
        <w:keepNext w:val="0"/>
        <w:spacing w:before="0" w:after="210" w:line="240" w:lineRule="auto"/>
        <w:outlineLvl w:val="9"/>
      </w:pPr>
      <w:r>
        <w:t>We will take responsibility for the Governor-General’s a</w:t>
      </w:r>
      <w:r w:rsidRPr="00C26340">
        <w:t>ccommodation, security and t</w:t>
      </w:r>
      <w:r>
        <w:t>ransport arrangements</w:t>
      </w:r>
      <w:r w:rsidRPr="00C26340">
        <w:t>.</w:t>
      </w:r>
      <w:r w:rsidR="00AF6228">
        <w:t xml:space="preserve"> </w:t>
      </w:r>
      <w:r w:rsidR="00EB694A">
        <w:t>Government House does not cover the costs of travel or accommodation for clients, guests, speakers, performers etc.</w:t>
      </w:r>
    </w:p>
    <w:p w14:paraId="527C145F" w14:textId="77777777" w:rsidR="006177EC" w:rsidRDefault="006177EC" w:rsidP="000E13DB">
      <w:pPr>
        <w:pStyle w:val="Heading1"/>
        <w:ind w:left="0"/>
      </w:pPr>
      <w:r>
        <w:t xml:space="preserve">  </w:t>
      </w:r>
      <w:bookmarkStart w:id="23" w:name="_Toc4660914"/>
      <w:r>
        <w:t>Inviting the Governor-General to attend your event</w:t>
      </w:r>
      <w:bookmarkEnd w:id="23"/>
    </w:p>
    <w:p w14:paraId="7D2670FA" w14:textId="0C2D76B4" w:rsidR="006177EC" w:rsidRDefault="006177EC" w:rsidP="006177EC">
      <w:pPr>
        <w:pStyle w:val="BodyText"/>
        <w:rPr>
          <w:lang w:val="en-GB"/>
        </w:rPr>
      </w:pPr>
      <w:r>
        <w:rPr>
          <w:lang w:val="en-GB"/>
        </w:rPr>
        <w:t xml:space="preserve">The Governor-General attends a wide range of events and engagements around New Zealand. </w:t>
      </w:r>
      <w:r w:rsidR="00BF11C3">
        <w:rPr>
          <w:lang w:val="en-GB"/>
        </w:rPr>
        <w:t>These events include</w:t>
      </w:r>
      <w:r>
        <w:rPr>
          <w:lang w:val="en-GB"/>
        </w:rPr>
        <w:t xml:space="preserve">: </w:t>
      </w:r>
    </w:p>
    <w:p w14:paraId="46C91950" w14:textId="2D63BD49" w:rsidR="006177EC" w:rsidRDefault="00796471" w:rsidP="006177EC">
      <w:pPr>
        <w:pStyle w:val="BodyText"/>
        <w:numPr>
          <w:ilvl w:val="0"/>
          <w:numId w:val="35"/>
        </w:numPr>
        <w:rPr>
          <w:lang w:val="en-GB"/>
        </w:rPr>
      </w:pPr>
      <w:r>
        <w:rPr>
          <w:lang w:val="en-GB"/>
        </w:rPr>
        <w:t>Patronage events,</w:t>
      </w:r>
    </w:p>
    <w:p w14:paraId="2BDCDA85" w14:textId="77777777" w:rsidR="006177EC" w:rsidRDefault="00796471" w:rsidP="006177EC">
      <w:pPr>
        <w:pStyle w:val="BodyText"/>
        <w:numPr>
          <w:ilvl w:val="0"/>
          <w:numId w:val="35"/>
        </w:numPr>
        <w:rPr>
          <w:lang w:val="en-GB"/>
        </w:rPr>
      </w:pPr>
      <w:r>
        <w:rPr>
          <w:lang w:val="en-GB"/>
        </w:rPr>
        <w:t>a</w:t>
      </w:r>
      <w:r w:rsidR="006177EC">
        <w:rPr>
          <w:lang w:val="en-GB"/>
        </w:rPr>
        <w:t xml:space="preserve">ward ceremonies, symposiums, celebrations, openings, </w:t>
      </w:r>
      <w:r>
        <w:rPr>
          <w:lang w:val="en-GB"/>
        </w:rPr>
        <w:t>launches and anniversaries,</w:t>
      </w:r>
    </w:p>
    <w:p w14:paraId="52B7EC98" w14:textId="77777777" w:rsidR="00796471" w:rsidRDefault="00796471" w:rsidP="00131C73">
      <w:pPr>
        <w:pStyle w:val="BodyText"/>
        <w:numPr>
          <w:ilvl w:val="0"/>
          <w:numId w:val="35"/>
        </w:numPr>
        <w:rPr>
          <w:lang w:val="en-GB"/>
        </w:rPr>
      </w:pPr>
      <w:r w:rsidRPr="00796471">
        <w:rPr>
          <w:lang w:val="en-GB"/>
        </w:rPr>
        <w:t>visit to</w:t>
      </w:r>
      <w:r w:rsidR="006177EC" w:rsidRPr="00796471">
        <w:rPr>
          <w:lang w:val="en-GB"/>
        </w:rPr>
        <w:t xml:space="preserve"> organisations, businesses, charities, schools, and tertiary institutions </w:t>
      </w:r>
      <w:r w:rsidRPr="00796471">
        <w:rPr>
          <w:lang w:val="en-GB"/>
        </w:rPr>
        <w:t xml:space="preserve">that are making a positive </w:t>
      </w:r>
      <w:r w:rsidR="00EB694A">
        <w:rPr>
          <w:lang w:val="en-GB"/>
        </w:rPr>
        <w:t>impact in</w:t>
      </w:r>
      <w:r w:rsidRPr="00796471">
        <w:rPr>
          <w:lang w:val="en-GB"/>
        </w:rPr>
        <w:t xml:space="preserve"> their communities and the country, </w:t>
      </w:r>
      <w:r>
        <w:rPr>
          <w:lang w:val="en-GB"/>
        </w:rPr>
        <w:t>and</w:t>
      </w:r>
    </w:p>
    <w:p w14:paraId="74FC599C" w14:textId="77777777" w:rsidR="006177EC" w:rsidRPr="00796471" w:rsidRDefault="006177EC" w:rsidP="00131C73">
      <w:pPr>
        <w:pStyle w:val="BodyText"/>
        <w:numPr>
          <w:ilvl w:val="0"/>
          <w:numId w:val="35"/>
        </w:numPr>
        <w:rPr>
          <w:lang w:val="en-GB"/>
        </w:rPr>
      </w:pPr>
      <w:proofErr w:type="gramStart"/>
      <w:r w:rsidRPr="00796471">
        <w:rPr>
          <w:lang w:val="en-GB"/>
        </w:rPr>
        <w:t>special</w:t>
      </w:r>
      <w:proofErr w:type="gramEnd"/>
      <w:r w:rsidRPr="00796471">
        <w:rPr>
          <w:lang w:val="en-GB"/>
        </w:rPr>
        <w:t xml:space="preserve"> community gatherings and events, particularly those that celebrate different aspects of New Zealand life and culture.</w:t>
      </w:r>
    </w:p>
    <w:p w14:paraId="6937A9AE" w14:textId="4953F03B" w:rsidR="004A1316" w:rsidRDefault="00A435C4" w:rsidP="00BC59C7">
      <w:pPr>
        <w:pStyle w:val="Heading1"/>
      </w:pPr>
      <w:bookmarkStart w:id="24" w:name="_Toc4660915"/>
      <w:r>
        <w:t xml:space="preserve">Asking </w:t>
      </w:r>
      <w:r w:rsidR="004A1316">
        <w:t>the Governor-General to host an event at Government House</w:t>
      </w:r>
      <w:bookmarkEnd w:id="24"/>
    </w:p>
    <w:p w14:paraId="17755B92" w14:textId="23471C5A" w:rsidR="00EB694A" w:rsidRDefault="004A1316" w:rsidP="004A1316">
      <w:pPr>
        <w:pStyle w:val="BodyText"/>
        <w:rPr>
          <w:lang w:val="en-GB"/>
        </w:rPr>
      </w:pPr>
      <w:r>
        <w:rPr>
          <w:lang w:val="en-GB"/>
        </w:rPr>
        <w:t xml:space="preserve">The </w:t>
      </w:r>
      <w:r w:rsidR="007750E7">
        <w:rPr>
          <w:lang w:val="en-GB"/>
        </w:rPr>
        <w:t>Governor-General hosts a wide range of events at Government House Wellington and Government House Auckland</w:t>
      </w:r>
      <w:r w:rsidR="00796471">
        <w:rPr>
          <w:lang w:val="en-GB"/>
        </w:rPr>
        <w:t xml:space="preserve">. You may wish to discuss an idea for an event </w:t>
      </w:r>
      <w:r w:rsidR="0041017F">
        <w:rPr>
          <w:lang w:val="en-GB"/>
        </w:rPr>
        <w:t xml:space="preserve">with Government House </w:t>
      </w:r>
      <w:r w:rsidR="00796471">
        <w:rPr>
          <w:lang w:val="en-GB"/>
        </w:rPr>
        <w:t>before submitting a request.</w:t>
      </w:r>
      <w:r w:rsidR="00EB694A">
        <w:rPr>
          <w:lang w:val="en-GB"/>
        </w:rPr>
        <w:t xml:space="preserve"> </w:t>
      </w:r>
      <w:r w:rsidR="00BF11C3">
        <w:rPr>
          <w:lang w:val="en-GB"/>
        </w:rPr>
        <w:t>This does not</w:t>
      </w:r>
      <w:r w:rsidR="00EB694A">
        <w:rPr>
          <w:lang w:val="en-GB"/>
        </w:rPr>
        <w:t xml:space="preserve"> constitute acceptance of your engagement</w:t>
      </w:r>
      <w:r w:rsidR="00BF11C3">
        <w:rPr>
          <w:lang w:val="en-GB"/>
        </w:rPr>
        <w:t xml:space="preserve">, which </w:t>
      </w:r>
      <w:proofErr w:type="gramStart"/>
      <w:r w:rsidR="00BF11C3">
        <w:rPr>
          <w:lang w:val="en-GB"/>
        </w:rPr>
        <w:t>will be</w:t>
      </w:r>
      <w:r w:rsidR="00EB694A">
        <w:rPr>
          <w:lang w:val="en-GB"/>
        </w:rPr>
        <w:t xml:space="preserve"> considered</w:t>
      </w:r>
      <w:proofErr w:type="gramEnd"/>
      <w:r w:rsidR="00EB694A">
        <w:rPr>
          <w:lang w:val="en-GB"/>
        </w:rPr>
        <w:t xml:space="preserve"> once you have submit your invite/request in writing.</w:t>
      </w:r>
      <w:r w:rsidR="00796471">
        <w:rPr>
          <w:lang w:val="en-GB"/>
        </w:rPr>
        <w:t xml:space="preserve"> </w:t>
      </w:r>
    </w:p>
    <w:p w14:paraId="0C469DF9" w14:textId="2257DC37" w:rsidR="004A1316" w:rsidRDefault="00AF6228" w:rsidP="004A1316">
      <w:pPr>
        <w:pStyle w:val="BodyText"/>
        <w:rPr>
          <w:lang w:val="en-GB"/>
        </w:rPr>
      </w:pPr>
      <w:r>
        <w:rPr>
          <w:lang w:val="en-GB"/>
        </w:rPr>
        <w:t xml:space="preserve">Some of the more common </w:t>
      </w:r>
      <w:r w:rsidR="007750E7">
        <w:rPr>
          <w:lang w:val="en-GB"/>
        </w:rPr>
        <w:t xml:space="preserve">events </w:t>
      </w:r>
      <w:r w:rsidR="00A435C4">
        <w:rPr>
          <w:lang w:val="en-GB"/>
        </w:rPr>
        <w:t>are</w:t>
      </w:r>
      <w:r w:rsidR="007750E7">
        <w:rPr>
          <w:lang w:val="en-GB"/>
        </w:rPr>
        <w:t>:</w:t>
      </w:r>
    </w:p>
    <w:p w14:paraId="0C271A33" w14:textId="03E4504A" w:rsidR="004A1316" w:rsidRPr="00E468EC" w:rsidRDefault="000E13DB" w:rsidP="004A1316">
      <w:pPr>
        <w:pStyle w:val="BodyText"/>
        <w:numPr>
          <w:ilvl w:val="0"/>
          <w:numId w:val="22"/>
        </w:numPr>
        <w:rPr>
          <w:lang w:val="en-GB"/>
        </w:rPr>
      </w:pPr>
      <w:r>
        <w:rPr>
          <w:lang w:val="en-GB"/>
        </w:rPr>
        <w:t>R</w:t>
      </w:r>
      <w:r w:rsidR="004A1316" w:rsidRPr="00E468EC">
        <w:rPr>
          <w:lang w:val="en-GB"/>
        </w:rPr>
        <w:t xml:space="preserve">eception </w:t>
      </w:r>
      <w:r w:rsidR="007750E7">
        <w:rPr>
          <w:lang w:val="en-GB"/>
        </w:rPr>
        <w:t>–</w:t>
      </w:r>
      <w:r w:rsidR="004A1316" w:rsidRPr="00E468EC">
        <w:rPr>
          <w:lang w:val="en-GB"/>
        </w:rPr>
        <w:t xml:space="preserve"> </w:t>
      </w:r>
      <w:r w:rsidR="007750E7">
        <w:rPr>
          <w:lang w:val="en-GB"/>
        </w:rPr>
        <w:t xml:space="preserve">a standing event </w:t>
      </w:r>
      <w:r w:rsidR="0041017F">
        <w:rPr>
          <w:lang w:val="en-GB"/>
        </w:rPr>
        <w:t>with a small number of speeches</w:t>
      </w:r>
      <w:r w:rsidR="007750E7">
        <w:rPr>
          <w:lang w:val="en-GB"/>
        </w:rPr>
        <w:t xml:space="preserve"> </w:t>
      </w:r>
      <w:r w:rsidR="0041017F">
        <w:rPr>
          <w:lang w:val="en-GB"/>
        </w:rPr>
        <w:t>and a</w:t>
      </w:r>
      <w:r w:rsidR="007750E7">
        <w:rPr>
          <w:lang w:val="en-GB"/>
        </w:rPr>
        <w:t xml:space="preserve"> focus on mix</w:t>
      </w:r>
      <w:r w:rsidR="00A435C4">
        <w:rPr>
          <w:lang w:val="en-GB"/>
        </w:rPr>
        <w:t>ing</w:t>
      </w:r>
      <w:r w:rsidR="007750E7">
        <w:rPr>
          <w:lang w:val="en-GB"/>
        </w:rPr>
        <w:t xml:space="preserve"> and mingl</w:t>
      </w:r>
      <w:r w:rsidR="00A435C4">
        <w:rPr>
          <w:lang w:val="en-GB"/>
        </w:rPr>
        <w:t>ing</w:t>
      </w:r>
      <w:r w:rsidR="007750E7">
        <w:rPr>
          <w:lang w:val="en-GB"/>
        </w:rPr>
        <w:t xml:space="preserve">.  </w:t>
      </w:r>
      <w:r w:rsidR="00A435C4">
        <w:rPr>
          <w:lang w:val="en-GB"/>
        </w:rPr>
        <w:t>D</w:t>
      </w:r>
      <w:r w:rsidR="007750E7">
        <w:rPr>
          <w:lang w:val="en-GB"/>
        </w:rPr>
        <w:t xml:space="preserve">rinks and </w:t>
      </w:r>
      <w:r w:rsidR="004047FA">
        <w:rPr>
          <w:lang w:val="en-GB"/>
        </w:rPr>
        <w:t>canapés</w:t>
      </w:r>
      <w:r w:rsidR="00A435C4">
        <w:rPr>
          <w:lang w:val="en-GB"/>
        </w:rPr>
        <w:t xml:space="preserve"> </w:t>
      </w:r>
      <w:proofErr w:type="gramStart"/>
      <w:r w:rsidR="00A435C4">
        <w:rPr>
          <w:lang w:val="en-GB"/>
        </w:rPr>
        <w:t>are usually served</w:t>
      </w:r>
      <w:proofErr w:type="gramEnd"/>
      <w:r>
        <w:rPr>
          <w:lang w:val="en-GB"/>
        </w:rPr>
        <w:t>.</w:t>
      </w:r>
    </w:p>
    <w:p w14:paraId="5324C79B" w14:textId="6A584395" w:rsidR="007750E7" w:rsidRDefault="000E13DB" w:rsidP="007750E7">
      <w:pPr>
        <w:pStyle w:val="BodyText"/>
        <w:numPr>
          <w:ilvl w:val="0"/>
          <w:numId w:val="22"/>
        </w:numPr>
        <w:rPr>
          <w:lang w:val="en-GB"/>
        </w:rPr>
      </w:pPr>
      <w:r>
        <w:rPr>
          <w:lang w:val="en-GB"/>
        </w:rPr>
        <w:t>L</w:t>
      </w:r>
      <w:r w:rsidR="007750E7" w:rsidRPr="00E468EC">
        <w:rPr>
          <w:lang w:val="en-GB"/>
        </w:rPr>
        <w:t xml:space="preserve">unch </w:t>
      </w:r>
      <w:r w:rsidR="007750E7">
        <w:rPr>
          <w:lang w:val="en-GB"/>
        </w:rPr>
        <w:t>– a seated meal</w:t>
      </w:r>
      <w:r w:rsidR="00E36EC7">
        <w:rPr>
          <w:lang w:val="en-GB"/>
        </w:rPr>
        <w:t>, usually for a smaller gro</w:t>
      </w:r>
      <w:r w:rsidR="0041017F">
        <w:rPr>
          <w:lang w:val="en-GB"/>
        </w:rPr>
        <w:t>up and more intimate discussion</w:t>
      </w:r>
      <w:r>
        <w:rPr>
          <w:lang w:val="en-GB"/>
        </w:rPr>
        <w:t>.</w:t>
      </w:r>
    </w:p>
    <w:p w14:paraId="450A5E2C" w14:textId="279D6A35" w:rsidR="007750E7" w:rsidRPr="00E468EC" w:rsidRDefault="000E13DB" w:rsidP="007750E7">
      <w:pPr>
        <w:pStyle w:val="BodyText"/>
        <w:numPr>
          <w:ilvl w:val="0"/>
          <w:numId w:val="22"/>
        </w:numPr>
        <w:rPr>
          <w:lang w:val="en-GB"/>
        </w:rPr>
      </w:pPr>
      <w:r>
        <w:rPr>
          <w:lang w:val="en-GB"/>
        </w:rPr>
        <w:t>D</w:t>
      </w:r>
      <w:r w:rsidR="007750E7">
        <w:rPr>
          <w:lang w:val="en-GB"/>
        </w:rPr>
        <w:t>inner</w:t>
      </w:r>
      <w:r w:rsidR="0041017F">
        <w:rPr>
          <w:lang w:val="en-GB"/>
        </w:rPr>
        <w:t xml:space="preserve"> – a seated evening meal</w:t>
      </w:r>
      <w:r w:rsidR="00E36EC7">
        <w:rPr>
          <w:lang w:val="en-GB"/>
        </w:rPr>
        <w:t>.</w:t>
      </w:r>
      <w:r w:rsidR="0041017F">
        <w:rPr>
          <w:lang w:val="en-GB"/>
        </w:rPr>
        <w:t xml:space="preserve"> A more formal oc</w:t>
      </w:r>
      <w:r w:rsidR="00EB694A">
        <w:rPr>
          <w:lang w:val="en-GB"/>
        </w:rPr>
        <w:t>casion with speeches</w:t>
      </w:r>
      <w:r w:rsidR="00A435C4">
        <w:rPr>
          <w:lang w:val="en-GB"/>
        </w:rPr>
        <w:t xml:space="preserve">. </w:t>
      </w:r>
      <w:r>
        <w:rPr>
          <w:lang w:val="en-GB"/>
        </w:rPr>
        <w:t>May include</w:t>
      </w:r>
      <w:r w:rsidR="00EB694A">
        <w:rPr>
          <w:lang w:val="en-GB"/>
        </w:rPr>
        <w:t xml:space="preserve"> perf</w:t>
      </w:r>
      <w:r>
        <w:rPr>
          <w:lang w:val="en-GB"/>
        </w:rPr>
        <w:t>ormances or award presentations.</w:t>
      </w:r>
    </w:p>
    <w:p w14:paraId="39CBA829" w14:textId="61A47F12" w:rsidR="004A1316" w:rsidRPr="00E468EC" w:rsidRDefault="000E13DB" w:rsidP="00A97B63">
      <w:pPr>
        <w:pStyle w:val="BodyText"/>
        <w:numPr>
          <w:ilvl w:val="0"/>
          <w:numId w:val="22"/>
        </w:numPr>
        <w:rPr>
          <w:lang w:val="en-GB"/>
        </w:rPr>
      </w:pPr>
      <w:r>
        <w:rPr>
          <w:lang w:val="en-GB"/>
        </w:rPr>
        <w:t>M</w:t>
      </w:r>
      <w:r w:rsidR="0041017F">
        <w:rPr>
          <w:lang w:val="en-GB"/>
        </w:rPr>
        <w:t>orning or a</w:t>
      </w:r>
      <w:r w:rsidR="004A1316" w:rsidRPr="00E468EC">
        <w:rPr>
          <w:lang w:val="en-GB"/>
        </w:rPr>
        <w:t xml:space="preserve">fternoon tea </w:t>
      </w:r>
      <w:r w:rsidR="00E36EC7">
        <w:rPr>
          <w:lang w:val="en-GB"/>
        </w:rPr>
        <w:t>–</w:t>
      </w:r>
      <w:r w:rsidR="004A1316" w:rsidRPr="00E468EC">
        <w:rPr>
          <w:lang w:val="en-GB"/>
        </w:rPr>
        <w:t xml:space="preserve"> </w:t>
      </w:r>
      <w:r w:rsidR="00EB694A">
        <w:rPr>
          <w:lang w:val="en-GB"/>
        </w:rPr>
        <w:t xml:space="preserve">ideal for informal </w:t>
      </w:r>
      <w:r w:rsidR="00CC46EB">
        <w:rPr>
          <w:lang w:val="en-GB"/>
        </w:rPr>
        <w:t>gatherings, which</w:t>
      </w:r>
      <w:r w:rsidR="00EB694A">
        <w:rPr>
          <w:lang w:val="en-GB"/>
        </w:rPr>
        <w:t xml:space="preserve"> may be in conjunction with a forum</w:t>
      </w:r>
      <w:r w:rsidR="00BF11C3">
        <w:rPr>
          <w:lang w:val="en-GB"/>
        </w:rPr>
        <w:t>,</w:t>
      </w:r>
      <w:r w:rsidR="00EB694A">
        <w:rPr>
          <w:lang w:val="en-GB"/>
        </w:rPr>
        <w:t xml:space="preserve"> Q&amp;A session, </w:t>
      </w:r>
      <w:r w:rsidR="00E36EC7">
        <w:rPr>
          <w:lang w:val="en-GB"/>
        </w:rPr>
        <w:t>workshop</w:t>
      </w:r>
      <w:r w:rsidR="00EB694A">
        <w:rPr>
          <w:lang w:val="en-GB"/>
        </w:rPr>
        <w:t>s</w:t>
      </w:r>
      <w:r w:rsidR="00E36EC7">
        <w:rPr>
          <w:lang w:val="en-GB"/>
        </w:rPr>
        <w:t xml:space="preserve">, </w:t>
      </w:r>
      <w:r w:rsidR="00806A2F">
        <w:rPr>
          <w:lang w:val="en-GB"/>
        </w:rPr>
        <w:t>a small award</w:t>
      </w:r>
      <w:r w:rsidR="00A435C4">
        <w:rPr>
          <w:lang w:val="en-GB"/>
        </w:rPr>
        <w:t>s</w:t>
      </w:r>
      <w:r>
        <w:rPr>
          <w:lang w:val="en-GB"/>
        </w:rPr>
        <w:t xml:space="preserve"> ceremony or other presentation.</w:t>
      </w:r>
    </w:p>
    <w:p w14:paraId="54FEEF21" w14:textId="4B364520" w:rsidR="004A1316" w:rsidRDefault="000E13DB" w:rsidP="004A1316">
      <w:pPr>
        <w:pStyle w:val="BodyText"/>
        <w:numPr>
          <w:ilvl w:val="0"/>
          <w:numId w:val="22"/>
        </w:numPr>
        <w:rPr>
          <w:lang w:val="en-GB"/>
        </w:rPr>
      </w:pPr>
      <w:r>
        <w:rPr>
          <w:lang w:val="en-GB"/>
        </w:rPr>
        <w:t>A</w:t>
      </w:r>
      <w:r w:rsidR="00E36EC7">
        <w:rPr>
          <w:lang w:val="en-GB"/>
        </w:rPr>
        <w:t>ward presentation – a seated award c</w:t>
      </w:r>
      <w:r w:rsidR="0041017F">
        <w:rPr>
          <w:lang w:val="en-GB"/>
        </w:rPr>
        <w:t xml:space="preserve">eremony followed by a reception, </w:t>
      </w:r>
      <w:r w:rsidR="00EB694A">
        <w:rPr>
          <w:lang w:val="en-GB"/>
        </w:rPr>
        <w:t>morning or afternoon tea</w:t>
      </w:r>
      <w:r>
        <w:rPr>
          <w:lang w:val="en-GB"/>
        </w:rPr>
        <w:t>.</w:t>
      </w:r>
    </w:p>
    <w:p w14:paraId="5328B4B5" w14:textId="5E4B35A7" w:rsidR="004A1316" w:rsidRDefault="000E13DB" w:rsidP="004A1316">
      <w:pPr>
        <w:pStyle w:val="BodyText"/>
        <w:numPr>
          <w:ilvl w:val="0"/>
          <w:numId w:val="22"/>
        </w:numPr>
        <w:rPr>
          <w:lang w:val="en-GB"/>
        </w:rPr>
      </w:pPr>
      <w:r>
        <w:rPr>
          <w:lang w:val="en-GB"/>
        </w:rPr>
        <w:t>F</w:t>
      </w:r>
      <w:r w:rsidR="00EB694A">
        <w:rPr>
          <w:lang w:val="en-GB"/>
        </w:rPr>
        <w:t xml:space="preserve">orums i.e. </w:t>
      </w:r>
      <w:r w:rsidR="00E36EC7">
        <w:rPr>
          <w:lang w:val="en-GB"/>
        </w:rPr>
        <w:t>workshop</w:t>
      </w:r>
      <w:r w:rsidR="0041017F">
        <w:rPr>
          <w:lang w:val="en-GB"/>
        </w:rPr>
        <w:t>s</w:t>
      </w:r>
      <w:r w:rsidR="00E36EC7">
        <w:rPr>
          <w:lang w:val="en-GB"/>
        </w:rPr>
        <w:t xml:space="preserve">, symposium, Q&amp;A session, </w:t>
      </w:r>
      <w:r w:rsidR="00806A2F">
        <w:rPr>
          <w:lang w:val="en-GB"/>
        </w:rPr>
        <w:t>and other</w:t>
      </w:r>
      <w:r w:rsidR="0041017F">
        <w:rPr>
          <w:lang w:val="en-GB"/>
        </w:rPr>
        <w:t xml:space="preserve"> forms of</w:t>
      </w:r>
      <w:r w:rsidR="00806A2F">
        <w:rPr>
          <w:lang w:val="en-GB"/>
        </w:rPr>
        <w:t xml:space="preserve"> collaborative and substantive engagement between guests and the Governor-General.</w:t>
      </w:r>
    </w:p>
    <w:p w14:paraId="5BA956EC" w14:textId="15B34878" w:rsidR="004A1316" w:rsidRDefault="000E13DB" w:rsidP="004A1316">
      <w:pPr>
        <w:pStyle w:val="BodyText"/>
        <w:numPr>
          <w:ilvl w:val="0"/>
          <w:numId w:val="22"/>
        </w:numPr>
        <w:rPr>
          <w:lang w:val="en-GB"/>
        </w:rPr>
      </w:pPr>
      <w:r>
        <w:rPr>
          <w:lang w:val="en-GB"/>
        </w:rPr>
        <w:t>P</w:t>
      </w:r>
      <w:r w:rsidR="00806A2F">
        <w:rPr>
          <w:lang w:val="en-GB"/>
        </w:rPr>
        <w:t>erformances of music, dance and drama.</w:t>
      </w:r>
    </w:p>
    <w:p w14:paraId="0A788D67" w14:textId="77777777" w:rsidR="004A1316" w:rsidRDefault="0041017F" w:rsidP="00BC59C7">
      <w:pPr>
        <w:pStyle w:val="Heading2"/>
      </w:pPr>
      <w:r>
        <w:t>P</w:t>
      </w:r>
      <w:r w:rsidR="004A1316">
        <w:t>rotocols</w:t>
      </w:r>
      <w:r>
        <w:t xml:space="preserve"> for Government House events</w:t>
      </w:r>
    </w:p>
    <w:p w14:paraId="4DD570F3" w14:textId="6F5080C7" w:rsidR="004A1316" w:rsidRDefault="004A1316" w:rsidP="004A1316">
      <w:pPr>
        <w:pStyle w:val="ListParagraph"/>
        <w:keepNext w:val="0"/>
        <w:spacing w:before="0" w:after="0" w:line="240" w:lineRule="auto"/>
        <w:ind w:left="360"/>
        <w:outlineLvl w:val="9"/>
      </w:pPr>
      <w:r w:rsidRPr="003E4B55">
        <w:t xml:space="preserve">The Governor-General is the Queen’s Representative in New Zealand, and Government House is the Governor-General’s private residence.  </w:t>
      </w:r>
    </w:p>
    <w:p w14:paraId="105AED87" w14:textId="77777777" w:rsidR="004A1316" w:rsidRDefault="004A1316" w:rsidP="004A1316">
      <w:pPr>
        <w:pStyle w:val="ListParagraph"/>
        <w:keepNext w:val="0"/>
        <w:spacing w:before="0" w:after="0" w:line="240" w:lineRule="auto"/>
        <w:ind w:left="360"/>
        <w:outlineLvl w:val="9"/>
      </w:pPr>
    </w:p>
    <w:p w14:paraId="0B56FFF4" w14:textId="26C6AC41" w:rsidR="004A1316" w:rsidRDefault="004A1316" w:rsidP="004A1316">
      <w:pPr>
        <w:pStyle w:val="ListParagraph"/>
        <w:keepNext w:val="0"/>
        <w:numPr>
          <w:ilvl w:val="0"/>
          <w:numId w:val="24"/>
        </w:numPr>
        <w:spacing w:before="0" w:after="0" w:line="240" w:lineRule="auto"/>
        <w:outlineLvl w:val="9"/>
      </w:pPr>
      <w:r>
        <w:t xml:space="preserve">Events </w:t>
      </w:r>
      <w:r w:rsidR="00A435C4">
        <w:t xml:space="preserve">at Government House </w:t>
      </w:r>
      <w:r>
        <w:t>are invitation only</w:t>
      </w:r>
      <w:r w:rsidR="00A435C4">
        <w:t>. Invitations</w:t>
      </w:r>
      <w:r w:rsidR="000E13DB">
        <w:t xml:space="preserve"> </w:t>
      </w:r>
      <w:r>
        <w:t>are no</w:t>
      </w:r>
      <w:r w:rsidR="00EB5BB8">
        <w:t>t</w:t>
      </w:r>
      <w:r w:rsidR="00A343AF">
        <w:t xml:space="preserve"> </w:t>
      </w:r>
      <w:r>
        <w:t>trans</w:t>
      </w:r>
      <w:r w:rsidR="00806A2F">
        <w:t xml:space="preserve">ferable. </w:t>
      </w:r>
    </w:p>
    <w:p w14:paraId="23A5F80D" w14:textId="77777777" w:rsidR="004A1316" w:rsidRDefault="00806A2F">
      <w:pPr>
        <w:pStyle w:val="ListParagraph"/>
        <w:keepNext w:val="0"/>
        <w:numPr>
          <w:ilvl w:val="0"/>
          <w:numId w:val="24"/>
        </w:numPr>
        <w:spacing w:before="0" w:after="0" w:line="240" w:lineRule="auto"/>
        <w:outlineLvl w:val="9"/>
      </w:pPr>
      <w:r>
        <w:t>Government House does not operate as a venue for</w:t>
      </w:r>
      <w:r w:rsidR="00AB37BE">
        <w:t xml:space="preserve"> events </w:t>
      </w:r>
      <w:r w:rsidR="0041017F">
        <w:t>where the</w:t>
      </w:r>
      <w:r>
        <w:t xml:space="preserve"> Governor-General</w:t>
      </w:r>
      <w:r w:rsidR="0041017F">
        <w:t xml:space="preserve"> is not present.</w:t>
      </w:r>
    </w:p>
    <w:p w14:paraId="3129DE58" w14:textId="77777777" w:rsidR="002019E4" w:rsidRDefault="004A1316" w:rsidP="002019E4">
      <w:pPr>
        <w:pStyle w:val="ListParagraph"/>
        <w:keepNext w:val="0"/>
        <w:numPr>
          <w:ilvl w:val="0"/>
          <w:numId w:val="24"/>
        </w:numPr>
        <w:spacing w:before="0" w:after="0" w:line="240" w:lineRule="auto"/>
        <w:outlineLvl w:val="9"/>
      </w:pPr>
      <w:r>
        <w:t xml:space="preserve">Organisations are not able to </w:t>
      </w:r>
      <w:r w:rsidR="00AB37BE">
        <w:t xml:space="preserve">sell tickets </w:t>
      </w:r>
      <w:r>
        <w:t>to attend an event at Government House</w:t>
      </w:r>
      <w:r w:rsidR="00AB37BE">
        <w:t>, or otherwise seek payment from guests to atten</w:t>
      </w:r>
      <w:r w:rsidR="002019E4">
        <w:t xml:space="preserve">d. </w:t>
      </w:r>
    </w:p>
    <w:p w14:paraId="2E43A4B8" w14:textId="27E000AD" w:rsidR="004A1316" w:rsidRDefault="004A1316" w:rsidP="004A1316">
      <w:pPr>
        <w:pStyle w:val="ListParagraph"/>
        <w:keepNext w:val="0"/>
        <w:numPr>
          <w:ilvl w:val="0"/>
          <w:numId w:val="24"/>
        </w:numPr>
        <w:spacing w:before="0" w:after="0" w:line="240" w:lineRule="auto"/>
        <w:outlineLvl w:val="9"/>
      </w:pPr>
      <w:r>
        <w:t xml:space="preserve">Any fundraising at the event will need to be </w:t>
      </w:r>
      <w:proofErr w:type="gramStart"/>
      <w:r>
        <w:t>discussed</w:t>
      </w:r>
      <w:proofErr w:type="gramEnd"/>
      <w:r>
        <w:t xml:space="preserve"> and agr</w:t>
      </w:r>
      <w:r w:rsidR="00AB37BE">
        <w:t xml:space="preserve">eed </w:t>
      </w:r>
      <w:r w:rsidR="00A435C4">
        <w:t>to</w:t>
      </w:r>
      <w:r w:rsidR="000E13DB">
        <w:t xml:space="preserve"> </w:t>
      </w:r>
      <w:r w:rsidR="00AB37BE">
        <w:t>in advance.</w:t>
      </w:r>
    </w:p>
    <w:p w14:paraId="7412FD02" w14:textId="77777777" w:rsidR="00806A2F" w:rsidRDefault="0041017F" w:rsidP="00806A2F">
      <w:pPr>
        <w:pStyle w:val="ListParagraph"/>
        <w:keepNext w:val="0"/>
        <w:numPr>
          <w:ilvl w:val="0"/>
          <w:numId w:val="24"/>
        </w:numPr>
        <w:spacing w:before="0" w:after="0" w:line="240" w:lineRule="auto"/>
        <w:outlineLvl w:val="9"/>
      </w:pPr>
      <w:r>
        <w:t xml:space="preserve">People </w:t>
      </w:r>
      <w:proofErr w:type="gramStart"/>
      <w:r>
        <w:t>will not be admitted</w:t>
      </w:r>
      <w:proofErr w:type="gramEnd"/>
      <w:r>
        <w:t xml:space="preserve"> if they are</w:t>
      </w:r>
      <w:r w:rsidR="00806A2F">
        <w:t xml:space="preserve"> not on the</w:t>
      </w:r>
      <w:r w:rsidR="00AB37BE">
        <w:t xml:space="preserve"> approved </w:t>
      </w:r>
      <w:r w:rsidR="00806A2F">
        <w:t>guest list</w:t>
      </w:r>
      <w:r w:rsidR="00AB37BE">
        <w:t>.</w:t>
      </w:r>
    </w:p>
    <w:p w14:paraId="17813196" w14:textId="73C861B2" w:rsidR="00825E52" w:rsidRDefault="00AB37BE" w:rsidP="00825E52">
      <w:pPr>
        <w:pStyle w:val="ListParagraph"/>
        <w:keepNext w:val="0"/>
        <w:numPr>
          <w:ilvl w:val="0"/>
          <w:numId w:val="24"/>
        </w:numPr>
        <w:spacing w:before="0" w:after="0" w:line="240" w:lineRule="auto"/>
        <w:outlineLvl w:val="9"/>
      </w:pPr>
      <w:r>
        <w:t xml:space="preserve">All members of your organisation who will be helping to run the event will need to go through a </w:t>
      </w:r>
      <w:r w:rsidR="00A435C4">
        <w:t>p</w:t>
      </w:r>
      <w:r>
        <w:t>olice vetting process.</w:t>
      </w:r>
    </w:p>
    <w:p w14:paraId="525804B5" w14:textId="796CD3BE" w:rsidR="00825E52" w:rsidRDefault="004A1316" w:rsidP="00825E52">
      <w:pPr>
        <w:pStyle w:val="ListParagraph"/>
        <w:keepNext w:val="0"/>
        <w:numPr>
          <w:ilvl w:val="0"/>
          <w:numId w:val="24"/>
        </w:numPr>
        <w:spacing w:before="0" w:after="0" w:line="240" w:lineRule="auto"/>
        <w:outlineLvl w:val="9"/>
      </w:pPr>
      <w:r>
        <w:t>Heal</w:t>
      </w:r>
      <w:r w:rsidR="0041017F">
        <w:t>th and</w:t>
      </w:r>
      <w:r w:rsidR="00AB37BE">
        <w:t xml:space="preserve"> Safety briefings </w:t>
      </w:r>
      <w:proofErr w:type="gramStart"/>
      <w:r w:rsidR="00AB37BE">
        <w:t>will be provided</w:t>
      </w:r>
      <w:proofErr w:type="gramEnd"/>
      <w:r>
        <w:t xml:space="preserve"> </w:t>
      </w:r>
      <w:r w:rsidR="0041017F">
        <w:t>to</w:t>
      </w:r>
      <w:r>
        <w:t xml:space="preserve"> all members of your organisation helping to run the event</w:t>
      </w:r>
      <w:r w:rsidR="00BF11C3">
        <w:t xml:space="preserve"> and to guests before the formalities of the event begin</w:t>
      </w:r>
      <w:r>
        <w:t xml:space="preserve">. </w:t>
      </w:r>
    </w:p>
    <w:p w14:paraId="169F18FE" w14:textId="17206674" w:rsidR="00AF6228" w:rsidRDefault="00AF6228" w:rsidP="00825E52">
      <w:pPr>
        <w:pStyle w:val="ListParagraph"/>
        <w:keepNext w:val="0"/>
        <w:spacing w:before="0" w:after="0" w:line="240" w:lineRule="auto"/>
        <w:outlineLvl w:val="9"/>
      </w:pPr>
    </w:p>
    <w:p w14:paraId="6260859B" w14:textId="77777777" w:rsidR="00AF6228" w:rsidRDefault="00AF6228" w:rsidP="00AF6228">
      <w:pPr>
        <w:pStyle w:val="Heading2"/>
      </w:pPr>
      <w:r>
        <w:t>Food and Beverage</w:t>
      </w:r>
    </w:p>
    <w:p w14:paraId="2BF26659" w14:textId="77777777" w:rsidR="00AF6228" w:rsidRDefault="00AF6228" w:rsidP="00AF6228">
      <w:r>
        <w:t>Government House caters for all events hosted by the Governor-General at Government House and can accommodate a wide range of dietary needs.</w:t>
      </w:r>
    </w:p>
    <w:p w14:paraId="0D4D3269" w14:textId="5015E924" w:rsidR="00AF6228" w:rsidRDefault="00AF6228" w:rsidP="00AF6228">
      <w:r>
        <w:t>Government House is proud to promote quality New Zealand produce.</w:t>
      </w:r>
    </w:p>
    <w:p w14:paraId="6593A3F5" w14:textId="168BF96E" w:rsidR="00AF6228" w:rsidRPr="00390C78" w:rsidRDefault="00AF6228" w:rsidP="00AF6228">
      <w:r>
        <w:t xml:space="preserve">Government House provides all food and beverages for events hosted at the house. Our </w:t>
      </w:r>
      <w:r w:rsidRPr="00583DBB">
        <w:t xml:space="preserve">Head Chef holds sole discretion for the final menu to ensure </w:t>
      </w:r>
      <w:r>
        <w:t>it</w:t>
      </w:r>
      <w:r w:rsidRPr="00583DBB">
        <w:t xml:space="preserve"> align</w:t>
      </w:r>
      <w:r>
        <w:t>s</w:t>
      </w:r>
      <w:r w:rsidRPr="00583DBB">
        <w:t xml:space="preserve"> with Government House</w:t>
      </w:r>
      <w:r>
        <w:t xml:space="preserve"> policies, New Zealand food safety standards and the Food Act 2014. We may</w:t>
      </w:r>
      <w:r w:rsidRPr="00583DBB">
        <w:t xml:space="preserve"> serve alcohol </w:t>
      </w:r>
      <w:r>
        <w:t xml:space="preserve">at events (on request) however, not to guests under 18 year old. </w:t>
      </w:r>
      <w:r w:rsidR="00BF11C3">
        <w:t>You</w:t>
      </w:r>
      <w:r>
        <w:t xml:space="preserve"> will need to inform us if young people are attending to</w:t>
      </w:r>
      <w:r w:rsidRPr="00583DBB">
        <w:t xml:space="preserve"> </w:t>
      </w:r>
      <w:r>
        <w:t xml:space="preserve">ensure they </w:t>
      </w:r>
      <w:proofErr w:type="gramStart"/>
      <w:r>
        <w:t>can be catered for</w:t>
      </w:r>
      <w:proofErr w:type="gramEnd"/>
      <w:r>
        <w:t xml:space="preserve"> appropriately. </w:t>
      </w:r>
    </w:p>
    <w:p w14:paraId="7F3895A2" w14:textId="6C139187" w:rsidR="00AF6228" w:rsidRDefault="00AF6228" w:rsidP="00AF6228">
      <w:pPr>
        <w:pStyle w:val="Heading2"/>
      </w:pPr>
      <w:r w:rsidRPr="00583DBB">
        <w:t>Costs</w:t>
      </w:r>
    </w:p>
    <w:p w14:paraId="496107B8" w14:textId="77777777" w:rsidR="00AF6228" w:rsidRDefault="00AF6228" w:rsidP="00AF6228">
      <w:r>
        <w:t>Our coordinators</w:t>
      </w:r>
      <w:r w:rsidRPr="00583DBB">
        <w:t xml:space="preserve"> will discuss with you how the costs </w:t>
      </w:r>
      <w:proofErr w:type="gramStart"/>
      <w:r w:rsidRPr="00583DBB">
        <w:t>will be shared</w:t>
      </w:r>
      <w:proofErr w:type="gramEnd"/>
      <w:r w:rsidRPr="00583DBB">
        <w:t xml:space="preserve"> for your event.  If the scope or cost of the event </w:t>
      </w:r>
      <w:r>
        <w:t>changes</w:t>
      </w:r>
      <w:r w:rsidRPr="00583DBB">
        <w:t xml:space="preserve"> during the planning process, we will continue to talk with you about how those additional costs </w:t>
      </w:r>
      <w:proofErr w:type="gramStart"/>
      <w:r w:rsidRPr="00583DBB">
        <w:t>will be met</w:t>
      </w:r>
      <w:proofErr w:type="gramEnd"/>
      <w:r w:rsidRPr="00583DBB">
        <w:t>.</w:t>
      </w:r>
    </w:p>
    <w:p w14:paraId="2A71EF84" w14:textId="77777777" w:rsidR="00AF6228" w:rsidRDefault="00AF6228" w:rsidP="00AF6228">
      <w:pPr>
        <w:pStyle w:val="Heading2"/>
      </w:pPr>
      <w:r>
        <w:t>Governor-General</w:t>
      </w:r>
      <w:r w:rsidRPr="00056D0D">
        <w:t xml:space="preserve"> programme changes</w:t>
      </w:r>
    </w:p>
    <w:p w14:paraId="6FFE7457" w14:textId="32CB97A0" w:rsidR="00AF6228" w:rsidRDefault="00AF6228" w:rsidP="00AF6228">
      <w:pPr>
        <w:pStyle w:val="BodyText"/>
      </w:pPr>
      <w:r>
        <w:t>The Governor-General’s programme is constantly changing to balance the requirements of the role and unexpected events at a national and international level.  Please note that unexpected programme changes may oblige us to cancel or postpone your event or to have someone other than the Governor-General host your event.  Where this happens, we will endeavour to provide as much notice as possible</w:t>
      </w:r>
      <w:proofErr w:type="gramStart"/>
      <w:r w:rsidR="00EB5BB8">
        <w:t>.</w:t>
      </w:r>
      <w:r>
        <w:t>.</w:t>
      </w:r>
      <w:proofErr w:type="gramEnd"/>
      <w:r>
        <w:t xml:space="preserve"> </w:t>
      </w:r>
    </w:p>
    <w:p w14:paraId="0FC22232" w14:textId="77777777" w:rsidR="00AF6228" w:rsidRDefault="00AF6228" w:rsidP="00AF6228">
      <w:pPr>
        <w:pStyle w:val="BodyText"/>
      </w:pPr>
      <w:r>
        <w:t xml:space="preserve">When the Governor-General is overseas, or otherwise unable to perform her duties, the Administrator of the Government is able to excise all the powers and undertake all the duties of the Governor-General.  From time to time, the Administrator may step in to host events at Government House.  </w:t>
      </w:r>
      <w:r w:rsidRPr="00581BBE">
        <w:t>First in line of succession is the Chief Justice, followed by the next most senior member of the New Zealand judiciary.</w:t>
      </w:r>
    </w:p>
    <w:p w14:paraId="703F4175" w14:textId="77777777" w:rsidR="00AF6228" w:rsidRPr="00AF6228" w:rsidRDefault="00AF6228" w:rsidP="00AF6228">
      <w:pPr>
        <w:pStyle w:val="BodyText"/>
        <w:rPr>
          <w:lang w:val="en-GB"/>
        </w:rPr>
        <w:sectPr w:rsidR="00AF6228" w:rsidRPr="00AF6228" w:rsidSect="00BC59C7">
          <w:headerReference w:type="default" r:id="rId14"/>
          <w:footerReference w:type="default" r:id="rId15"/>
          <w:headerReference w:type="first" r:id="rId16"/>
          <w:type w:val="continuous"/>
          <w:pgSz w:w="11906" w:h="16838" w:code="9"/>
          <w:pgMar w:top="1440" w:right="847" w:bottom="1843" w:left="826" w:header="709" w:footer="709" w:gutter="0"/>
          <w:cols w:space="708"/>
          <w:titlePg/>
          <w:docGrid w:linePitch="360"/>
        </w:sectPr>
      </w:pPr>
    </w:p>
    <w:p w14:paraId="4E15E871" w14:textId="77777777" w:rsidR="00AF6228" w:rsidRDefault="00AF6228" w:rsidP="00AF6228">
      <w:pPr>
        <w:pStyle w:val="Heading1"/>
      </w:pPr>
      <w:bookmarkStart w:id="25" w:name="_Toc531685753"/>
      <w:bookmarkStart w:id="26" w:name="_Toc4660916"/>
      <w:bookmarkEnd w:id="25"/>
      <w:r>
        <w:t>The Office of the Governor-General will process your invite/request</w:t>
      </w:r>
      <w:bookmarkEnd w:id="26"/>
    </w:p>
    <w:p w14:paraId="398312FD" w14:textId="77777777" w:rsidR="00AF6228" w:rsidRDefault="00AF6228" w:rsidP="00AF6228">
      <w:pPr>
        <w:pStyle w:val="Heading2"/>
      </w:pPr>
      <w:r>
        <w:t>What we will be doing</w:t>
      </w:r>
    </w:p>
    <w:p w14:paraId="747C48E0" w14:textId="77777777" w:rsidR="00AF6228" w:rsidRDefault="00AF6228" w:rsidP="00AF6228">
      <w:r w:rsidRPr="004376E7">
        <w:rPr>
          <w:lang w:val="en-AU"/>
        </w:rPr>
        <w:t xml:space="preserve">The Office of the Governor-General </w:t>
      </w:r>
      <w:r>
        <w:t>meets regularly</w:t>
      </w:r>
      <w:r w:rsidRPr="004376E7">
        <w:rPr>
          <w:lang w:val="en-AU"/>
        </w:rPr>
        <w:t xml:space="preserve"> to consider all the new invitation</w:t>
      </w:r>
      <w:r>
        <w:rPr>
          <w:lang w:val="en-AU"/>
        </w:rPr>
        <w:t>s</w:t>
      </w:r>
      <w:r w:rsidRPr="004376E7">
        <w:rPr>
          <w:lang w:val="en-AU"/>
        </w:rPr>
        <w:t xml:space="preserve"> and </w:t>
      </w:r>
      <w:r w:rsidRPr="004376E7">
        <w:t>requests</w:t>
      </w:r>
      <w:r w:rsidRPr="004376E7">
        <w:rPr>
          <w:lang w:val="en-AU"/>
        </w:rPr>
        <w:t xml:space="preserve"> received since the previous meeting</w:t>
      </w:r>
      <w:r>
        <w:t xml:space="preserve">. Once an initial decision recommendation </w:t>
      </w:r>
      <w:proofErr w:type="gramStart"/>
      <w:r>
        <w:t>is reached</w:t>
      </w:r>
      <w:proofErr w:type="gramEnd"/>
      <w:r>
        <w:t>, we meet with the Governor-General who will endorse or decline our recommendation. On occasion, the Governor-General will ask for more information to assist her decision.</w:t>
      </w:r>
    </w:p>
    <w:p w14:paraId="5F04B8D4" w14:textId="77777777" w:rsidR="00AF6228" w:rsidRDefault="00AF6228" w:rsidP="00AF6228">
      <w:pPr>
        <w:pStyle w:val="BodyText"/>
      </w:pPr>
      <w:r>
        <w:t xml:space="preserve">This process can take several weeks. </w:t>
      </w:r>
    </w:p>
    <w:p w14:paraId="533375CE" w14:textId="77777777" w:rsidR="00AF6228" w:rsidRDefault="00AF6228" w:rsidP="00AF6228">
      <w:pPr>
        <w:pStyle w:val="Heading2"/>
      </w:pPr>
      <w:r>
        <w:t>What we consider when reviewing invites/requests</w:t>
      </w:r>
    </w:p>
    <w:p w14:paraId="783B430A" w14:textId="67DD720E" w:rsidR="00AF6228" w:rsidRDefault="00AF6228" w:rsidP="00AF6228">
      <w:pPr>
        <w:pStyle w:val="BodyText"/>
        <w:rPr>
          <w:lang w:val="en-GB"/>
        </w:rPr>
      </w:pPr>
      <w:r>
        <w:rPr>
          <w:lang w:val="en-GB"/>
        </w:rPr>
        <w:t xml:space="preserve">The Governor-General receives many invitations each year. </w:t>
      </w:r>
      <w:r w:rsidR="00BF11C3">
        <w:rPr>
          <w:lang w:val="en-GB"/>
        </w:rPr>
        <w:t xml:space="preserve">Each request </w:t>
      </w:r>
      <w:proofErr w:type="gramStart"/>
      <w:r w:rsidR="00BF11C3">
        <w:rPr>
          <w:lang w:val="en-GB"/>
        </w:rPr>
        <w:t>is discussed</w:t>
      </w:r>
      <w:proofErr w:type="gramEnd"/>
      <w:r w:rsidR="00BF11C3">
        <w:rPr>
          <w:lang w:val="en-GB"/>
        </w:rPr>
        <w:t xml:space="preserve"> but not every request can be accepted.</w:t>
      </w:r>
      <w:r>
        <w:rPr>
          <w:lang w:val="en-GB"/>
        </w:rPr>
        <w:t xml:space="preserve">  We understand that this is disappointing, but often the deciding factors are logistical or timing issues, not the substance of the invitation.</w:t>
      </w:r>
    </w:p>
    <w:p w14:paraId="1487C35B" w14:textId="77777777" w:rsidR="00AF6228" w:rsidRDefault="00AF6228" w:rsidP="00AF6228">
      <w:pPr>
        <w:pStyle w:val="BodyText"/>
        <w:rPr>
          <w:lang w:val="en-GB"/>
        </w:rPr>
      </w:pPr>
      <w:r>
        <w:rPr>
          <w:lang w:val="en-GB"/>
        </w:rPr>
        <w:t>To assist our considerations, you may wish to include in your application information about:</w:t>
      </w:r>
    </w:p>
    <w:p w14:paraId="375E431D" w14:textId="77777777" w:rsidR="00AF6228" w:rsidRDefault="00AF6228" w:rsidP="00AF6228">
      <w:pPr>
        <w:pStyle w:val="BodyText"/>
        <w:numPr>
          <w:ilvl w:val="0"/>
          <w:numId w:val="21"/>
        </w:numPr>
        <w:rPr>
          <w:lang w:val="en-GB"/>
        </w:rPr>
      </w:pPr>
      <w:r>
        <w:rPr>
          <w:lang w:val="en-GB"/>
        </w:rPr>
        <w:t>Whether the event is apolitical and appropriate for the participation of the Governor-General;</w:t>
      </w:r>
    </w:p>
    <w:p w14:paraId="36418D32" w14:textId="77777777" w:rsidR="00AF6228" w:rsidRDefault="00AF6228" w:rsidP="00AF6228">
      <w:pPr>
        <w:pStyle w:val="BodyText"/>
        <w:numPr>
          <w:ilvl w:val="0"/>
          <w:numId w:val="21"/>
        </w:numPr>
        <w:rPr>
          <w:lang w:val="en-GB"/>
        </w:rPr>
      </w:pPr>
      <w:r>
        <w:rPr>
          <w:lang w:val="en-GB"/>
        </w:rPr>
        <w:t>Whether the event has a clear purpose and aligns strongly with the Governor-General’s strategy;</w:t>
      </w:r>
    </w:p>
    <w:p w14:paraId="0BD292F4" w14:textId="77777777" w:rsidR="00AF6228" w:rsidRDefault="00AF6228" w:rsidP="00AF6228">
      <w:pPr>
        <w:pStyle w:val="BodyText"/>
        <w:numPr>
          <w:ilvl w:val="0"/>
          <w:numId w:val="21"/>
        </w:numPr>
        <w:rPr>
          <w:lang w:val="en-GB"/>
        </w:rPr>
      </w:pPr>
      <w:r>
        <w:rPr>
          <w:lang w:val="en-GB"/>
        </w:rPr>
        <w:t>Whether your organisation has the Governor-General as Patron, or has another existing relationship with Government House;</w:t>
      </w:r>
    </w:p>
    <w:p w14:paraId="285C61AD" w14:textId="77777777" w:rsidR="00AF6228" w:rsidRDefault="00AF6228" w:rsidP="00AF6228">
      <w:pPr>
        <w:pStyle w:val="BodyText"/>
        <w:numPr>
          <w:ilvl w:val="0"/>
          <w:numId w:val="21"/>
        </w:numPr>
        <w:rPr>
          <w:lang w:val="en-GB"/>
        </w:rPr>
      </w:pPr>
      <w:r>
        <w:rPr>
          <w:lang w:val="en-GB"/>
        </w:rPr>
        <w:t>Whether the proposed engagement contributes to the wide range of factors that enhance Aotearoa New Zealand as a strong, successful and vibrant nation.</w:t>
      </w:r>
    </w:p>
    <w:p w14:paraId="7B1BE4D0" w14:textId="77777777" w:rsidR="00AF6228" w:rsidRDefault="00AF6228" w:rsidP="00AF6228">
      <w:pPr>
        <w:pStyle w:val="Heading2"/>
      </w:pPr>
      <w:r>
        <w:t>Possible outcomes</w:t>
      </w:r>
    </w:p>
    <w:p w14:paraId="7825FDE3" w14:textId="77777777" w:rsidR="00AF6228" w:rsidRDefault="00AF6228" w:rsidP="00AF6228">
      <w:pPr>
        <w:pStyle w:val="BodyText"/>
        <w:rPr>
          <w:lang w:val="en-GB"/>
        </w:rPr>
      </w:pPr>
      <w:r w:rsidRPr="00DE2247">
        <w:rPr>
          <w:lang w:val="en-GB"/>
        </w:rPr>
        <w:t>During our process of consideration, there may be time</w:t>
      </w:r>
      <w:r>
        <w:rPr>
          <w:lang w:val="en-GB"/>
        </w:rPr>
        <w:t>s</w:t>
      </w:r>
      <w:r w:rsidRPr="00DE2247">
        <w:rPr>
          <w:lang w:val="en-GB"/>
        </w:rPr>
        <w:t xml:space="preserve"> when our coordinator contact</w:t>
      </w:r>
      <w:r>
        <w:rPr>
          <w:lang w:val="en-GB"/>
        </w:rPr>
        <w:t>s</w:t>
      </w:r>
      <w:r w:rsidRPr="00DE2247">
        <w:rPr>
          <w:lang w:val="en-GB"/>
        </w:rPr>
        <w:t xml:space="preserve"> you for more information. </w:t>
      </w:r>
    </w:p>
    <w:p w14:paraId="6489F742" w14:textId="77777777" w:rsidR="00AF6228" w:rsidRPr="00DE2247" w:rsidRDefault="00AF6228" w:rsidP="00AF6228">
      <w:pPr>
        <w:pStyle w:val="BodyText"/>
        <w:rPr>
          <w:lang w:val="en-GB"/>
        </w:rPr>
      </w:pPr>
      <w:r w:rsidRPr="00DE2247">
        <w:rPr>
          <w:lang w:val="en-GB"/>
        </w:rPr>
        <w:t>Typically, the decisions are clear:</w:t>
      </w:r>
    </w:p>
    <w:p w14:paraId="1BDF7A51" w14:textId="77777777" w:rsidR="00AF6228" w:rsidRPr="00DE2247" w:rsidRDefault="00AF6228" w:rsidP="00AF6228">
      <w:pPr>
        <w:pStyle w:val="BodyText"/>
        <w:numPr>
          <w:ilvl w:val="0"/>
          <w:numId w:val="37"/>
        </w:numPr>
        <w:rPr>
          <w:lang w:val="en-GB"/>
        </w:rPr>
      </w:pPr>
      <w:r w:rsidRPr="00E468EC">
        <w:rPr>
          <w:b/>
          <w:lang w:val="en-GB"/>
        </w:rPr>
        <w:t>Accepted</w:t>
      </w:r>
      <w:r>
        <w:rPr>
          <w:lang w:val="en-GB"/>
        </w:rPr>
        <w:t xml:space="preserve">: </w:t>
      </w:r>
      <w:r w:rsidRPr="00DE2247">
        <w:rPr>
          <w:lang w:val="en-GB"/>
        </w:rPr>
        <w:t xml:space="preserve">the Governor-General </w:t>
      </w:r>
      <w:r>
        <w:rPr>
          <w:lang w:val="en-GB"/>
        </w:rPr>
        <w:t>has agreed to your proposal.  We</w:t>
      </w:r>
      <w:r w:rsidRPr="00DE2247">
        <w:rPr>
          <w:lang w:val="en-GB"/>
        </w:rPr>
        <w:t xml:space="preserve"> look forward to working with you</w:t>
      </w:r>
      <w:r>
        <w:rPr>
          <w:lang w:val="en-GB"/>
        </w:rPr>
        <w:t>.</w:t>
      </w:r>
    </w:p>
    <w:p w14:paraId="67643902" w14:textId="77777777" w:rsidR="00AF6228" w:rsidRDefault="00AF6228" w:rsidP="00AF6228">
      <w:pPr>
        <w:pStyle w:val="BodyText"/>
        <w:numPr>
          <w:ilvl w:val="0"/>
          <w:numId w:val="37"/>
        </w:numPr>
        <w:rPr>
          <w:lang w:val="en-GB"/>
        </w:rPr>
      </w:pPr>
      <w:r w:rsidRPr="00E468EC">
        <w:rPr>
          <w:b/>
          <w:lang w:val="en-GB"/>
        </w:rPr>
        <w:t>Declined</w:t>
      </w:r>
      <w:r>
        <w:rPr>
          <w:lang w:val="en-GB"/>
        </w:rPr>
        <w:t>: regretfully the Governor-General is unable to attend/host your event on this occasion.</w:t>
      </w:r>
    </w:p>
    <w:p w14:paraId="0AEBFBCA" w14:textId="76565601" w:rsidR="00AF6228" w:rsidRDefault="00AF6228" w:rsidP="00AF6228">
      <w:pPr>
        <w:pStyle w:val="BodyText"/>
        <w:numPr>
          <w:ilvl w:val="0"/>
          <w:numId w:val="37"/>
        </w:numPr>
        <w:rPr>
          <w:lang w:val="en-GB"/>
        </w:rPr>
      </w:pPr>
      <w:r w:rsidRPr="00E468EC">
        <w:rPr>
          <w:b/>
          <w:lang w:val="en-GB"/>
        </w:rPr>
        <w:t>Discussion of an alternative option</w:t>
      </w:r>
      <w:r>
        <w:rPr>
          <w:lang w:val="en-GB"/>
        </w:rPr>
        <w:t xml:space="preserve">: </w:t>
      </w:r>
      <w:r w:rsidR="008716D3">
        <w:rPr>
          <w:lang w:val="en-GB"/>
        </w:rPr>
        <w:t>on occasion,</w:t>
      </w:r>
      <w:r>
        <w:rPr>
          <w:lang w:val="en-GB"/>
        </w:rPr>
        <w:t xml:space="preserve"> we may want to discuss a different date or different type of event.</w:t>
      </w:r>
    </w:p>
    <w:p w14:paraId="1A2723BD" w14:textId="77777777" w:rsidR="00AF6228" w:rsidRDefault="00AF6228" w:rsidP="00AF6228">
      <w:pPr>
        <w:pStyle w:val="BodyText"/>
        <w:numPr>
          <w:ilvl w:val="0"/>
          <w:numId w:val="37"/>
        </w:numPr>
        <w:rPr>
          <w:lang w:val="en-GB"/>
        </w:rPr>
      </w:pPr>
      <w:r>
        <w:rPr>
          <w:b/>
          <w:lang w:val="en-GB"/>
        </w:rPr>
        <w:t>Held</w:t>
      </w:r>
      <w:r>
        <w:rPr>
          <w:lang w:val="en-GB"/>
        </w:rPr>
        <w:t>: t</w:t>
      </w:r>
      <w:r w:rsidRPr="00DE2247">
        <w:rPr>
          <w:lang w:val="en-GB"/>
        </w:rPr>
        <w:t>he Governor-General is unable to attend or host your event</w:t>
      </w:r>
      <w:r>
        <w:rPr>
          <w:lang w:val="en-GB"/>
        </w:rPr>
        <w:t xml:space="preserve"> on this occasion,</w:t>
      </w:r>
      <w:r w:rsidRPr="00DE2247">
        <w:rPr>
          <w:lang w:val="en-GB"/>
        </w:rPr>
        <w:t xml:space="preserve"> </w:t>
      </w:r>
      <w:r>
        <w:rPr>
          <w:lang w:val="en-GB"/>
        </w:rPr>
        <w:t xml:space="preserve">but we </w:t>
      </w:r>
      <w:r w:rsidRPr="00DE2247">
        <w:rPr>
          <w:lang w:val="en-GB"/>
        </w:rPr>
        <w:t>would like to keep your contact details and information</w:t>
      </w:r>
      <w:r>
        <w:rPr>
          <w:lang w:val="en-GB"/>
        </w:rPr>
        <w:t>,</w:t>
      </w:r>
      <w:r w:rsidRPr="00DE2247">
        <w:rPr>
          <w:lang w:val="en-GB"/>
        </w:rPr>
        <w:t xml:space="preserve"> to be in touch </w:t>
      </w:r>
      <w:r>
        <w:rPr>
          <w:lang w:val="en-GB"/>
        </w:rPr>
        <w:t xml:space="preserve">when future opportunities arise. </w:t>
      </w:r>
    </w:p>
    <w:p w14:paraId="6A92DBB4" w14:textId="10F61408" w:rsidR="00AF6228" w:rsidRDefault="00AF6228" w:rsidP="00AF6228">
      <w:pPr>
        <w:pStyle w:val="BodyText"/>
        <w:ind w:left="720"/>
        <w:rPr>
          <w:lang w:val="en-GB"/>
        </w:rPr>
      </w:pPr>
      <w:r>
        <w:rPr>
          <w:lang w:val="en-GB"/>
        </w:rPr>
        <w:t xml:space="preserve">If your event is more than 6 months away it may </w:t>
      </w:r>
      <w:r w:rsidR="00550FE1">
        <w:rPr>
          <w:lang w:val="en-GB"/>
        </w:rPr>
        <w:t xml:space="preserve">be </w:t>
      </w:r>
      <w:r>
        <w:rPr>
          <w:lang w:val="en-GB"/>
        </w:rPr>
        <w:t>“held” for further consideration</w:t>
      </w:r>
      <w:r w:rsidR="00550FE1">
        <w:rPr>
          <w:lang w:val="en-GB"/>
        </w:rPr>
        <w:t xml:space="preserve"> closer to time.</w:t>
      </w:r>
      <w:r>
        <w:rPr>
          <w:lang w:val="en-GB"/>
        </w:rPr>
        <w:t xml:space="preserve"> You </w:t>
      </w:r>
      <w:proofErr w:type="gramStart"/>
      <w:r>
        <w:rPr>
          <w:lang w:val="en-GB"/>
        </w:rPr>
        <w:t>will be advised</w:t>
      </w:r>
      <w:proofErr w:type="gramEnd"/>
      <w:r>
        <w:rPr>
          <w:lang w:val="en-GB"/>
        </w:rPr>
        <w:t xml:space="preserve"> if this is the case.</w:t>
      </w:r>
    </w:p>
    <w:p w14:paraId="1F0384A0" w14:textId="77777777" w:rsidR="00AF6228" w:rsidRDefault="00AF6228" w:rsidP="00AF6228">
      <w:pPr>
        <w:pStyle w:val="Heading1"/>
      </w:pPr>
      <w:bookmarkStart w:id="27" w:name="_Toc4660917"/>
      <w:bookmarkStart w:id="28" w:name="_Toc531685759"/>
      <w:bookmarkStart w:id="29" w:name="_Toc359835493"/>
      <w:r>
        <w:t>Event Coordination</w:t>
      </w:r>
      <w:bookmarkEnd w:id="27"/>
    </w:p>
    <w:p w14:paraId="6503A7BE" w14:textId="77777777" w:rsidR="00AF6228" w:rsidRDefault="00AF6228" w:rsidP="00AF6228">
      <w:r>
        <w:t xml:space="preserve">If the Governor-General agrees to attend or host your event, you will receive an email from the Diary Coordinator confirming your event details – date, time, and location.  In this confirmation notice, you </w:t>
      </w:r>
      <w:proofErr w:type="gramStart"/>
      <w:r>
        <w:t>will be introduced</w:t>
      </w:r>
      <w:proofErr w:type="gramEnd"/>
      <w:r>
        <w:t xml:space="preserve"> to the staff member from Government House who will work with you to ensure the Governor-General’s involvement in your event is seamless and beneficial for everyone.</w:t>
      </w:r>
    </w:p>
    <w:p w14:paraId="58471803" w14:textId="77777777" w:rsidR="00AF6228" w:rsidRDefault="00AF6228" w:rsidP="00AF6228">
      <w:pPr>
        <w:pStyle w:val="ListParagraph"/>
        <w:ind w:left="0"/>
      </w:pPr>
      <w:r>
        <w:t xml:space="preserve">Your invitation </w:t>
      </w:r>
      <w:proofErr w:type="gramStart"/>
      <w:r>
        <w:t>is accepted</w:t>
      </w:r>
      <w:proofErr w:type="gramEnd"/>
      <w:r>
        <w:t xml:space="preserve"> based on the date, timings and event description that you have provided in your application. Please ensure you alert us as soon as possible of any proposed changes to the timing or nature of the event, so that we can check that the Governor-General’s attendance is still possible.</w:t>
      </w:r>
    </w:p>
    <w:p w14:paraId="3A710BD3" w14:textId="77777777" w:rsidR="00AF6228" w:rsidRDefault="00AF6228" w:rsidP="00AF6228">
      <w:pPr>
        <w:pStyle w:val="ListParagraph"/>
        <w:ind w:left="0"/>
      </w:pPr>
    </w:p>
    <w:p w14:paraId="1DDF643D" w14:textId="77777777" w:rsidR="00AF6228" w:rsidRDefault="00AF6228" w:rsidP="00AF6228">
      <w:pPr>
        <w:pStyle w:val="ListParagraph"/>
        <w:ind w:left="0"/>
      </w:pPr>
      <w:r>
        <w:t xml:space="preserve">Government House staff will advise you of the steps from here.  There is information that we will need you to provide, such as: </w:t>
      </w:r>
    </w:p>
    <w:p w14:paraId="1E152FAF" w14:textId="77777777" w:rsidR="00AF6228" w:rsidRDefault="00AF6228" w:rsidP="00AF6228">
      <w:pPr>
        <w:pStyle w:val="ListParagraph"/>
      </w:pPr>
    </w:p>
    <w:p w14:paraId="2DD316E8" w14:textId="77777777" w:rsidR="00AF6228" w:rsidRDefault="00AF6228" w:rsidP="00AF6228">
      <w:pPr>
        <w:pStyle w:val="ListParagraph"/>
        <w:numPr>
          <w:ilvl w:val="0"/>
          <w:numId w:val="17"/>
        </w:numPr>
      </w:pPr>
      <w:r>
        <w:t>Run sheets for your event</w:t>
      </w:r>
    </w:p>
    <w:p w14:paraId="16227CF4" w14:textId="77777777" w:rsidR="00AF6228" w:rsidRDefault="00AF6228" w:rsidP="00AF6228">
      <w:pPr>
        <w:pStyle w:val="ListParagraph"/>
        <w:numPr>
          <w:ilvl w:val="0"/>
          <w:numId w:val="17"/>
        </w:numPr>
      </w:pPr>
      <w:r>
        <w:t>Guest lists</w:t>
      </w:r>
    </w:p>
    <w:p w14:paraId="442058BC" w14:textId="77777777" w:rsidR="00AF6228" w:rsidRDefault="00AF6228" w:rsidP="00AF6228">
      <w:pPr>
        <w:pStyle w:val="ListParagraph"/>
        <w:numPr>
          <w:ilvl w:val="0"/>
          <w:numId w:val="17"/>
        </w:numPr>
      </w:pPr>
      <w:r>
        <w:t>Seating plans</w:t>
      </w:r>
    </w:p>
    <w:p w14:paraId="27F8F1B3" w14:textId="77777777" w:rsidR="00AF6228" w:rsidRDefault="00AF6228" w:rsidP="00AF6228">
      <w:pPr>
        <w:pStyle w:val="ListParagraph"/>
        <w:numPr>
          <w:ilvl w:val="0"/>
          <w:numId w:val="17"/>
        </w:numPr>
      </w:pPr>
      <w:r>
        <w:t>On the day logistics</w:t>
      </w:r>
    </w:p>
    <w:p w14:paraId="145D2BDC" w14:textId="77777777" w:rsidR="00AF6228" w:rsidRDefault="00AF6228" w:rsidP="00AF6228">
      <w:pPr>
        <w:pStyle w:val="ListParagraph"/>
        <w:numPr>
          <w:ilvl w:val="0"/>
          <w:numId w:val="17"/>
        </w:numPr>
      </w:pPr>
      <w:r>
        <w:t>Assistance requirements i.e. mobility, dietary</w:t>
      </w:r>
    </w:p>
    <w:p w14:paraId="55684381" w14:textId="77777777" w:rsidR="00AF6228" w:rsidRDefault="00AF6228" w:rsidP="00AF6228">
      <w:pPr>
        <w:pStyle w:val="ListParagraph"/>
        <w:numPr>
          <w:ilvl w:val="0"/>
          <w:numId w:val="17"/>
        </w:numPr>
      </w:pPr>
      <w:r>
        <w:t>Infrastructure requirements</w:t>
      </w:r>
    </w:p>
    <w:p w14:paraId="1BF288A1" w14:textId="77777777" w:rsidR="00AF6228" w:rsidRDefault="00AF6228" w:rsidP="00AF6228">
      <w:pPr>
        <w:pStyle w:val="ListParagraph"/>
        <w:numPr>
          <w:ilvl w:val="0"/>
          <w:numId w:val="17"/>
        </w:numPr>
      </w:pPr>
      <w:r>
        <w:t>Any proposed changes to what you initially submitted</w:t>
      </w:r>
    </w:p>
    <w:p w14:paraId="42703705" w14:textId="77777777" w:rsidR="00AF6228" w:rsidRDefault="00AF6228" w:rsidP="00AF6228">
      <w:pPr>
        <w:pStyle w:val="ListParagraph"/>
      </w:pPr>
    </w:p>
    <w:p w14:paraId="65FB8CF0" w14:textId="77777777" w:rsidR="00AF6228" w:rsidRDefault="00AF6228" w:rsidP="00AF6228">
      <w:pPr>
        <w:pStyle w:val="ListParagraph"/>
        <w:ind w:left="0"/>
      </w:pPr>
      <w:r>
        <w:t xml:space="preserve">It is important we receive this information on time, as it may affect the Governor-General’s ability to attend/host.  You </w:t>
      </w:r>
      <w:proofErr w:type="gramStart"/>
      <w:r>
        <w:t>will be advised</w:t>
      </w:r>
      <w:proofErr w:type="gramEnd"/>
      <w:r>
        <w:t xml:space="preserve"> of our planning timelines at the beginning of the planning process.</w:t>
      </w:r>
    </w:p>
    <w:p w14:paraId="7E5AB005" w14:textId="77777777" w:rsidR="00AF6228" w:rsidRDefault="00AF6228" w:rsidP="00AF6228">
      <w:pPr>
        <w:pStyle w:val="ListParagraph"/>
        <w:ind w:left="0"/>
      </w:pPr>
    </w:p>
    <w:p w14:paraId="781FB20A" w14:textId="77777777" w:rsidR="00AF6228" w:rsidRDefault="00AF6228" w:rsidP="00AF6228">
      <w:pPr>
        <w:pStyle w:val="Heading1"/>
      </w:pPr>
      <w:bookmarkStart w:id="30" w:name="_Toc4660918"/>
      <w:r>
        <w:t>Post event evaluation</w:t>
      </w:r>
      <w:bookmarkEnd w:id="30"/>
    </w:p>
    <w:p w14:paraId="72FE1E25" w14:textId="77777777" w:rsidR="00AF6228" w:rsidRDefault="00AF6228" w:rsidP="00AF6228">
      <w:pPr>
        <w:pStyle w:val="Heading2"/>
      </w:pPr>
      <w:r>
        <w:t>Feedback</w:t>
      </w:r>
    </w:p>
    <w:p w14:paraId="19D75CAB" w14:textId="3B80101D" w:rsidR="00AF6228" w:rsidRDefault="00AF6228" w:rsidP="00AF6228">
      <w:pPr>
        <w:pStyle w:val="BodyText"/>
        <w:rPr>
          <w:lang w:val="en-GB"/>
        </w:rPr>
      </w:pPr>
      <w:r>
        <w:rPr>
          <w:lang w:val="en-GB"/>
        </w:rPr>
        <w:t>Feedback is an indicator for businesses, and we are keen to know whether our service and your experience engaging with the Governor-General is doing well or exceeding expectations. As such, we are always open to receive all types of feedback and encourage you to let us know yours after your event.</w:t>
      </w:r>
    </w:p>
    <w:p w14:paraId="760ABCE5" w14:textId="77777777" w:rsidR="00AF6228" w:rsidRDefault="00AF6228" w:rsidP="00AF6228">
      <w:pPr>
        <w:pStyle w:val="BodyText"/>
        <w:rPr>
          <w:lang w:val="en-GB"/>
        </w:rPr>
      </w:pPr>
      <w:r>
        <w:rPr>
          <w:lang w:val="en-GB"/>
        </w:rPr>
        <w:t>There are several channels you can provide feedback:</w:t>
      </w:r>
    </w:p>
    <w:p w14:paraId="6BF5CB82" w14:textId="77777777" w:rsidR="00A343AF" w:rsidRDefault="00AF6228" w:rsidP="00EB5BB8">
      <w:pPr>
        <w:pStyle w:val="BodyText"/>
        <w:numPr>
          <w:ilvl w:val="0"/>
          <w:numId w:val="39"/>
        </w:numPr>
        <w:rPr>
          <w:lang w:val="en-GB"/>
        </w:rPr>
      </w:pPr>
      <w:r w:rsidRPr="00EB5BB8">
        <w:rPr>
          <w:lang w:val="en-GB"/>
        </w:rPr>
        <w:t xml:space="preserve">General or informal feedback – </w:t>
      </w:r>
      <w:r w:rsidR="00EB5BB8" w:rsidRPr="00EB5BB8">
        <w:rPr>
          <w:lang w:val="en-GB"/>
        </w:rPr>
        <w:t>p</w:t>
      </w:r>
      <w:r w:rsidRPr="00EB5BB8">
        <w:rPr>
          <w:lang w:val="en-GB"/>
        </w:rPr>
        <w:t xml:space="preserve">hone, </w:t>
      </w:r>
      <w:r w:rsidR="00EB5BB8" w:rsidRPr="00EB5BB8">
        <w:rPr>
          <w:lang w:val="en-GB"/>
        </w:rPr>
        <w:t>e</w:t>
      </w:r>
      <w:r w:rsidRPr="00EB5BB8">
        <w:rPr>
          <w:lang w:val="en-GB"/>
        </w:rPr>
        <w:t xml:space="preserve">mail, </w:t>
      </w:r>
      <w:r w:rsidR="00EB5BB8" w:rsidRPr="00EB5BB8">
        <w:rPr>
          <w:lang w:val="en-GB"/>
        </w:rPr>
        <w:t>meeting with us in person</w:t>
      </w:r>
    </w:p>
    <w:p w14:paraId="61F90D16" w14:textId="2B54B6CE" w:rsidR="00AF6228" w:rsidRPr="00EB5BB8" w:rsidRDefault="00AF6228" w:rsidP="00EB5BB8">
      <w:pPr>
        <w:pStyle w:val="BodyText"/>
        <w:numPr>
          <w:ilvl w:val="0"/>
          <w:numId w:val="39"/>
        </w:numPr>
        <w:rPr>
          <w:lang w:val="en-GB"/>
        </w:rPr>
      </w:pPr>
      <w:r w:rsidRPr="00EB5BB8">
        <w:rPr>
          <w:lang w:val="en-GB"/>
        </w:rPr>
        <w:t>Direct feedback - Customer Experience Survey (anonymous).</w:t>
      </w:r>
    </w:p>
    <w:p w14:paraId="2A77FA08" w14:textId="77777777" w:rsidR="00AF6228" w:rsidRDefault="00AF6228" w:rsidP="00AF6228">
      <w:pPr>
        <w:pStyle w:val="ListParagraph"/>
        <w:ind w:left="0"/>
      </w:pPr>
    </w:p>
    <w:p w14:paraId="57BFD41B" w14:textId="77777777" w:rsidR="00AF6228" w:rsidRDefault="00AF6228" w:rsidP="00AF6228">
      <w:pPr>
        <w:pStyle w:val="ListParagraph"/>
        <w:ind w:left="0"/>
      </w:pPr>
    </w:p>
    <w:p w14:paraId="7538E96B" w14:textId="2A227B4C" w:rsidR="00AF6228" w:rsidRDefault="00AF6228" w:rsidP="00AF6228">
      <w:pPr>
        <w:pStyle w:val="ListParagraph"/>
        <w:ind w:left="0"/>
      </w:pPr>
      <w:r>
        <w:t xml:space="preserve">We are excited you are considering engaging with the Governor-General and look forward to hearing about your </w:t>
      </w:r>
      <w:r w:rsidR="00550FE1">
        <w:t>plans</w:t>
      </w:r>
      <w:r>
        <w:t xml:space="preserve"> and how the Governor-General might support you/your organisation.</w:t>
      </w:r>
    </w:p>
    <w:bookmarkEnd w:id="28"/>
    <w:bookmarkEnd w:id="29"/>
    <w:p w14:paraId="24B6D0C7" w14:textId="77777777" w:rsidR="00AF6228" w:rsidRDefault="00AF6228" w:rsidP="00825E52">
      <w:pPr>
        <w:pStyle w:val="ListParagraph"/>
        <w:keepNext w:val="0"/>
        <w:spacing w:before="0" w:after="0" w:line="240" w:lineRule="auto"/>
        <w:outlineLvl w:val="9"/>
      </w:pPr>
    </w:p>
    <w:sectPr w:rsidR="00AF6228" w:rsidSect="00BC59C7">
      <w:type w:val="continuous"/>
      <w:pgSz w:w="11906" w:h="16838" w:code="9"/>
      <w:pgMar w:top="1440" w:right="847" w:bottom="1843" w:left="82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CFF99" w14:textId="77777777" w:rsidR="007504EC" w:rsidRPr="009B160F" w:rsidRDefault="007504EC" w:rsidP="00DA77AC">
      <w:pPr>
        <w:rPr>
          <w:rFonts w:ascii="Times New Roman" w:hAnsi="Times New Roman"/>
          <w:szCs w:val="24"/>
        </w:rPr>
      </w:pPr>
      <w:r>
        <w:separator/>
      </w:r>
    </w:p>
  </w:endnote>
  <w:endnote w:type="continuationSeparator" w:id="0">
    <w:p w14:paraId="0F9C035F" w14:textId="77777777" w:rsidR="007504EC" w:rsidRPr="009B160F" w:rsidRDefault="007504EC" w:rsidP="00DA77AC">
      <w:pPr>
        <w:rPr>
          <w:rFonts w:ascii="Times New Roman" w:hAnsi="Times New Roman"/>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etaPlusBold-Italic">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rkeley">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87F94" w14:textId="77777777" w:rsidR="004A1316" w:rsidRPr="009E1B08" w:rsidRDefault="004A1316" w:rsidP="00DA77AC">
    <w:pPr>
      <w:rPr>
        <w:lang w:val="en-US"/>
      </w:rPr>
    </w:pPr>
  </w:p>
  <w:p w14:paraId="1B33243D" w14:textId="2910BA9F" w:rsidR="004A1316" w:rsidRPr="00931E8A" w:rsidRDefault="004A1316" w:rsidP="00931E8A">
    <w:pPr>
      <w:pStyle w:val="ReportFooter"/>
      <w:rPr>
        <w:lang w:val="en-US"/>
      </w:rPr>
    </w:pPr>
    <w:r>
      <w:rPr>
        <w:rStyle w:val="PageNumber"/>
        <w:rFonts w:cs="Arial"/>
      </w:rPr>
      <w:t>Government House, Department of Prime Minister and Cabinet, New Zealand</w:t>
    </w:r>
    <w:r w:rsidRPr="00931E8A">
      <w:rPr>
        <w:rStyle w:val="PageNumber"/>
        <w:rFonts w:cs="Arial"/>
      </w:rPr>
      <w:tab/>
      <w:t>Page</w:t>
    </w:r>
    <w:r w:rsidRPr="00931E8A">
      <w:rPr>
        <w:lang w:val="en-US"/>
      </w:rPr>
      <w:t xml:space="preserve"> </w:t>
    </w:r>
    <w:r w:rsidRPr="00931E8A">
      <w:rPr>
        <w:rStyle w:val="PageNumber"/>
        <w:rFonts w:cs="Arial"/>
      </w:rPr>
      <w:fldChar w:fldCharType="begin"/>
    </w:r>
    <w:r w:rsidRPr="00931E8A">
      <w:rPr>
        <w:rStyle w:val="PageNumber"/>
        <w:rFonts w:cs="Arial"/>
      </w:rPr>
      <w:instrText xml:space="preserve"> PAGE </w:instrText>
    </w:r>
    <w:r w:rsidRPr="00931E8A">
      <w:rPr>
        <w:rStyle w:val="PageNumber"/>
        <w:rFonts w:cs="Arial"/>
      </w:rPr>
      <w:fldChar w:fldCharType="separate"/>
    </w:r>
    <w:r w:rsidR="00B2185C">
      <w:rPr>
        <w:rStyle w:val="PageNumber"/>
        <w:rFonts w:cs="Arial"/>
      </w:rPr>
      <w:t>12</w:t>
    </w:r>
    <w:r w:rsidRPr="00931E8A">
      <w:rPr>
        <w:rStyle w:val="PageNumber"/>
        <w:rFonts w:cs="Arial"/>
      </w:rPr>
      <w:fldChar w:fldCharType="end"/>
    </w:r>
    <w:r w:rsidRPr="00931E8A">
      <w:rPr>
        <w:rStyle w:val="PageNumber"/>
        <w:rFonts w:cs="Arial"/>
      </w:rPr>
      <w:t xml:space="preserve"> of </w:t>
    </w:r>
    <w:r w:rsidRPr="00931E8A">
      <w:rPr>
        <w:rStyle w:val="PageNumber"/>
        <w:rFonts w:cs="Arial"/>
      </w:rPr>
      <w:fldChar w:fldCharType="begin"/>
    </w:r>
    <w:r w:rsidRPr="00931E8A">
      <w:rPr>
        <w:rStyle w:val="PageNumber"/>
        <w:rFonts w:cs="Arial"/>
      </w:rPr>
      <w:instrText xml:space="preserve"> NUMPAGES </w:instrText>
    </w:r>
    <w:r w:rsidRPr="00931E8A">
      <w:rPr>
        <w:rStyle w:val="PageNumber"/>
        <w:rFonts w:cs="Arial"/>
      </w:rPr>
      <w:fldChar w:fldCharType="separate"/>
    </w:r>
    <w:r w:rsidR="00B2185C">
      <w:rPr>
        <w:rStyle w:val="PageNumber"/>
        <w:rFonts w:cs="Arial"/>
      </w:rPr>
      <w:t>12</w:t>
    </w:r>
    <w:r w:rsidRPr="00931E8A">
      <w:rPr>
        <w:rStyle w:val="PageNumber"/>
        <w:rFonts w:cs="Arial"/>
      </w:rPr>
      <w:fldChar w:fldCharType="end"/>
    </w:r>
  </w:p>
  <w:p w14:paraId="1401F8FA" w14:textId="77777777" w:rsidR="00B1341F" w:rsidRDefault="00B1341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F52B0" w14:textId="77777777" w:rsidR="007504EC" w:rsidRPr="009B160F" w:rsidRDefault="007504EC" w:rsidP="00DA77AC">
      <w:pPr>
        <w:rPr>
          <w:rFonts w:ascii="Times New Roman" w:hAnsi="Times New Roman"/>
          <w:szCs w:val="24"/>
        </w:rPr>
      </w:pPr>
      <w:r>
        <w:separator/>
      </w:r>
    </w:p>
  </w:footnote>
  <w:footnote w:type="continuationSeparator" w:id="0">
    <w:p w14:paraId="1635B91B" w14:textId="77777777" w:rsidR="007504EC" w:rsidRPr="009B160F" w:rsidRDefault="007504EC" w:rsidP="00DA77AC">
      <w:pPr>
        <w:rPr>
          <w:rFonts w:ascii="Times New Roman" w:hAnsi="Times New Roman"/>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684D3" w14:textId="50692FBC" w:rsidR="004A1316" w:rsidRPr="009E1B08" w:rsidRDefault="00B2185C" w:rsidP="00FE26AB">
    <w:pPr>
      <w:jc w:val="right"/>
    </w:pPr>
    <w:r>
      <w:rPr>
        <w:noProof/>
        <w:sz w:val="16"/>
        <w:lang w:val="en-US"/>
      </w:rPr>
      <w:pict w14:anchorId="13941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1"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4A1316" w:rsidRPr="00FE26AB">
      <w:rPr>
        <w:sz w:val="16"/>
      </w:rPr>
      <w:t xml:space="preserve">Engaging with the Governor-General Guideline – </w:t>
    </w:r>
    <w:r w:rsidR="00A343AF">
      <w:rPr>
        <w:sz w:val="16"/>
        <w:szCs w:val="16"/>
      </w:rPr>
      <w:t xml:space="preserve">April </w:t>
    </w:r>
    <w:r w:rsidR="004A1316" w:rsidRPr="00FE26AB">
      <w:rPr>
        <w:sz w:val="16"/>
        <w:szCs w:val="16"/>
      </w:rPr>
      <w:t>2019</w:t>
    </w:r>
  </w:p>
  <w:p w14:paraId="7C426478" w14:textId="77777777" w:rsidR="00B1341F" w:rsidRDefault="00B1341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08765" w14:textId="77777777" w:rsidR="004A1316" w:rsidRDefault="004A1316" w:rsidP="00DA77AC">
    <w:pPr>
      <w:pStyle w:val="Header"/>
      <w:rPr>
        <w:noProof/>
        <w:lang w:eastAsia="en-NZ"/>
      </w:rPr>
    </w:pPr>
  </w:p>
  <w:p w14:paraId="60B6F1E0" w14:textId="77777777" w:rsidR="004A1316" w:rsidRDefault="004A1316" w:rsidP="00DA77AC">
    <w:pPr>
      <w:pStyle w:val="Header"/>
      <w:rPr>
        <w:noProof/>
        <w:lang w:eastAsia="en-N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8D8"/>
    <w:multiLevelType w:val="hybridMultilevel"/>
    <w:tmpl w:val="FF7841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AB4BEA"/>
    <w:multiLevelType w:val="hybridMultilevel"/>
    <w:tmpl w:val="4C6C37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5860DC3"/>
    <w:multiLevelType w:val="singleLevel"/>
    <w:tmpl w:val="394C8C5C"/>
    <w:lvl w:ilvl="0">
      <w:start w:val="1"/>
      <w:numFmt w:val="bullet"/>
      <w:pStyle w:val="ListBulletBefore"/>
      <w:lvlText w:val=""/>
      <w:lvlJc w:val="left"/>
      <w:pPr>
        <w:tabs>
          <w:tab w:val="num" w:pos="709"/>
        </w:tabs>
        <w:ind w:left="709" w:hanging="709"/>
      </w:pPr>
      <w:rPr>
        <w:rFonts w:ascii="Symbol" w:hAnsi="Symbol" w:hint="default"/>
        <w:sz w:val="24"/>
      </w:rPr>
    </w:lvl>
  </w:abstractNum>
  <w:abstractNum w:abstractNumId="3" w15:restartNumberingAfterBreak="0">
    <w:nsid w:val="09D5569B"/>
    <w:multiLevelType w:val="singleLevel"/>
    <w:tmpl w:val="AB184AE4"/>
    <w:lvl w:ilvl="0">
      <w:start w:val="1"/>
      <w:numFmt w:val="bullet"/>
      <w:pStyle w:val="ListBulletSubLast"/>
      <w:lvlText w:val=""/>
      <w:lvlJc w:val="left"/>
      <w:pPr>
        <w:tabs>
          <w:tab w:val="num" w:pos="360"/>
        </w:tabs>
        <w:ind w:left="360" w:hanging="360"/>
      </w:pPr>
      <w:rPr>
        <w:rFonts w:ascii="Symbol" w:hAnsi="Symbol" w:hint="default"/>
        <w:sz w:val="20"/>
      </w:rPr>
    </w:lvl>
  </w:abstractNum>
  <w:abstractNum w:abstractNumId="4" w15:restartNumberingAfterBreak="0">
    <w:nsid w:val="0BDD4697"/>
    <w:multiLevelType w:val="hybridMultilevel"/>
    <w:tmpl w:val="C1F44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E144058"/>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6" w15:restartNumberingAfterBreak="0">
    <w:nsid w:val="130B4739"/>
    <w:multiLevelType w:val="singleLevel"/>
    <w:tmpl w:val="748CC3F8"/>
    <w:lvl w:ilvl="0">
      <w:start w:val="1"/>
      <w:numFmt w:val="bullet"/>
      <w:pStyle w:val="ListBulletSub"/>
      <w:lvlText w:val=""/>
      <w:lvlJc w:val="left"/>
      <w:pPr>
        <w:tabs>
          <w:tab w:val="num" w:pos="360"/>
        </w:tabs>
        <w:ind w:left="360" w:hanging="360"/>
      </w:pPr>
      <w:rPr>
        <w:rFonts w:ascii="Symbol" w:hAnsi="Symbol" w:hint="default"/>
        <w:sz w:val="20"/>
      </w:rPr>
    </w:lvl>
  </w:abstractNum>
  <w:abstractNum w:abstractNumId="7" w15:restartNumberingAfterBreak="0">
    <w:nsid w:val="141B16C2"/>
    <w:multiLevelType w:val="hybridMultilevel"/>
    <w:tmpl w:val="497446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6852147"/>
    <w:multiLevelType w:val="multilevel"/>
    <w:tmpl w:val="A4A0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CF1DDF"/>
    <w:multiLevelType w:val="singleLevel"/>
    <w:tmpl w:val="DE200E62"/>
    <w:lvl w:ilvl="0">
      <w:start w:val="1"/>
      <w:numFmt w:val="lowerLetter"/>
      <w:pStyle w:val="ListABCIndented"/>
      <w:lvlText w:val="(%1)"/>
      <w:lvlJc w:val="left"/>
      <w:pPr>
        <w:tabs>
          <w:tab w:val="num" w:pos="1211"/>
        </w:tabs>
        <w:ind w:left="1211" w:hanging="360"/>
      </w:pPr>
      <w:rPr>
        <w:rFonts w:cs="Times New Roman"/>
      </w:rPr>
    </w:lvl>
  </w:abstractNum>
  <w:abstractNum w:abstractNumId="10" w15:restartNumberingAfterBreak="0">
    <w:nsid w:val="1CC574B8"/>
    <w:multiLevelType w:val="hybridMultilevel"/>
    <w:tmpl w:val="2FC023A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0A17658"/>
    <w:multiLevelType w:val="hybridMultilevel"/>
    <w:tmpl w:val="C00C2A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4DA0350"/>
    <w:multiLevelType w:val="hybridMultilevel"/>
    <w:tmpl w:val="9AF2CA9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7BA3D77"/>
    <w:multiLevelType w:val="hybridMultilevel"/>
    <w:tmpl w:val="7EB0A2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AD56C8B"/>
    <w:multiLevelType w:val="hybridMultilevel"/>
    <w:tmpl w:val="CF1AC8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C9B0197"/>
    <w:multiLevelType w:val="hybridMultilevel"/>
    <w:tmpl w:val="6CDE23B2"/>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15:restartNumberingAfterBreak="0">
    <w:nsid w:val="308E6491"/>
    <w:multiLevelType w:val="hybridMultilevel"/>
    <w:tmpl w:val="C302D9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0DF267E"/>
    <w:multiLevelType w:val="hybridMultilevel"/>
    <w:tmpl w:val="CD3CF77E"/>
    <w:lvl w:ilvl="0" w:tplc="14090001">
      <w:start w:val="1"/>
      <w:numFmt w:val="bullet"/>
      <w:lvlText w:val=""/>
      <w:lvlJc w:val="left"/>
      <w:pPr>
        <w:ind w:left="990" w:hanging="360"/>
      </w:pPr>
      <w:rPr>
        <w:rFonts w:ascii="Symbol" w:hAnsi="Symbol" w:hint="default"/>
      </w:rPr>
    </w:lvl>
    <w:lvl w:ilvl="1" w:tplc="14090003" w:tentative="1">
      <w:start w:val="1"/>
      <w:numFmt w:val="bullet"/>
      <w:lvlText w:val="o"/>
      <w:lvlJc w:val="left"/>
      <w:pPr>
        <w:ind w:left="1710" w:hanging="360"/>
      </w:pPr>
      <w:rPr>
        <w:rFonts w:ascii="Courier New" w:hAnsi="Courier New" w:cs="Courier New" w:hint="default"/>
      </w:rPr>
    </w:lvl>
    <w:lvl w:ilvl="2" w:tplc="14090005" w:tentative="1">
      <w:start w:val="1"/>
      <w:numFmt w:val="bullet"/>
      <w:lvlText w:val=""/>
      <w:lvlJc w:val="left"/>
      <w:pPr>
        <w:ind w:left="2430" w:hanging="360"/>
      </w:pPr>
      <w:rPr>
        <w:rFonts w:ascii="Wingdings" w:hAnsi="Wingdings" w:hint="default"/>
      </w:rPr>
    </w:lvl>
    <w:lvl w:ilvl="3" w:tplc="14090001" w:tentative="1">
      <w:start w:val="1"/>
      <w:numFmt w:val="bullet"/>
      <w:lvlText w:val=""/>
      <w:lvlJc w:val="left"/>
      <w:pPr>
        <w:ind w:left="3150" w:hanging="360"/>
      </w:pPr>
      <w:rPr>
        <w:rFonts w:ascii="Symbol" w:hAnsi="Symbol" w:hint="default"/>
      </w:rPr>
    </w:lvl>
    <w:lvl w:ilvl="4" w:tplc="14090003" w:tentative="1">
      <w:start w:val="1"/>
      <w:numFmt w:val="bullet"/>
      <w:lvlText w:val="o"/>
      <w:lvlJc w:val="left"/>
      <w:pPr>
        <w:ind w:left="3870" w:hanging="360"/>
      </w:pPr>
      <w:rPr>
        <w:rFonts w:ascii="Courier New" w:hAnsi="Courier New" w:cs="Courier New" w:hint="default"/>
      </w:rPr>
    </w:lvl>
    <w:lvl w:ilvl="5" w:tplc="14090005" w:tentative="1">
      <w:start w:val="1"/>
      <w:numFmt w:val="bullet"/>
      <w:lvlText w:val=""/>
      <w:lvlJc w:val="left"/>
      <w:pPr>
        <w:ind w:left="4590" w:hanging="360"/>
      </w:pPr>
      <w:rPr>
        <w:rFonts w:ascii="Wingdings" w:hAnsi="Wingdings" w:hint="default"/>
      </w:rPr>
    </w:lvl>
    <w:lvl w:ilvl="6" w:tplc="14090001" w:tentative="1">
      <w:start w:val="1"/>
      <w:numFmt w:val="bullet"/>
      <w:lvlText w:val=""/>
      <w:lvlJc w:val="left"/>
      <w:pPr>
        <w:ind w:left="5310" w:hanging="360"/>
      </w:pPr>
      <w:rPr>
        <w:rFonts w:ascii="Symbol" w:hAnsi="Symbol" w:hint="default"/>
      </w:rPr>
    </w:lvl>
    <w:lvl w:ilvl="7" w:tplc="14090003" w:tentative="1">
      <w:start w:val="1"/>
      <w:numFmt w:val="bullet"/>
      <w:lvlText w:val="o"/>
      <w:lvlJc w:val="left"/>
      <w:pPr>
        <w:ind w:left="6030" w:hanging="360"/>
      </w:pPr>
      <w:rPr>
        <w:rFonts w:ascii="Courier New" w:hAnsi="Courier New" w:cs="Courier New" w:hint="default"/>
      </w:rPr>
    </w:lvl>
    <w:lvl w:ilvl="8" w:tplc="14090005" w:tentative="1">
      <w:start w:val="1"/>
      <w:numFmt w:val="bullet"/>
      <w:lvlText w:val=""/>
      <w:lvlJc w:val="left"/>
      <w:pPr>
        <w:ind w:left="6750" w:hanging="360"/>
      </w:pPr>
      <w:rPr>
        <w:rFonts w:ascii="Wingdings" w:hAnsi="Wingdings" w:hint="default"/>
      </w:rPr>
    </w:lvl>
  </w:abstractNum>
  <w:abstractNum w:abstractNumId="18" w15:restartNumberingAfterBreak="0">
    <w:nsid w:val="329E21BC"/>
    <w:multiLevelType w:val="singleLevel"/>
    <w:tmpl w:val="95905F9A"/>
    <w:lvl w:ilvl="0">
      <w:start w:val="1"/>
      <w:numFmt w:val="bullet"/>
      <w:pStyle w:val="BulletListlevel2"/>
      <w:lvlText w:val=""/>
      <w:lvlJc w:val="left"/>
      <w:pPr>
        <w:tabs>
          <w:tab w:val="num" w:pos="717"/>
        </w:tabs>
        <w:ind w:left="714" w:hanging="357"/>
      </w:pPr>
      <w:rPr>
        <w:rFonts w:ascii="Symbol" w:hAnsi="Symbol" w:hint="default"/>
      </w:rPr>
    </w:lvl>
  </w:abstractNum>
  <w:abstractNum w:abstractNumId="19" w15:restartNumberingAfterBreak="0">
    <w:nsid w:val="35DC6FF0"/>
    <w:multiLevelType w:val="hybridMultilevel"/>
    <w:tmpl w:val="508ED6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B0863FB"/>
    <w:multiLevelType w:val="hybridMultilevel"/>
    <w:tmpl w:val="BAA60F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BD77705"/>
    <w:multiLevelType w:val="singleLevel"/>
    <w:tmpl w:val="EAB817EE"/>
    <w:lvl w:ilvl="0">
      <w:numFmt w:val="none"/>
      <w:pStyle w:val="ListBullet"/>
      <w:lvlText w:val=""/>
      <w:lvlJc w:val="left"/>
      <w:pPr>
        <w:tabs>
          <w:tab w:val="num" w:pos="709"/>
        </w:tabs>
        <w:ind w:left="709" w:hanging="709"/>
      </w:pPr>
      <w:rPr>
        <w:rFonts w:ascii="Symbol" w:hAnsi="Symbol" w:cs="Times New Roman" w:hint="default"/>
        <w:sz w:val="24"/>
      </w:rPr>
    </w:lvl>
  </w:abstractNum>
  <w:abstractNum w:abstractNumId="22" w15:restartNumberingAfterBreak="0">
    <w:nsid w:val="4B3A2960"/>
    <w:multiLevelType w:val="hybridMultilevel"/>
    <w:tmpl w:val="E8EA1E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7174EFA"/>
    <w:multiLevelType w:val="hybridMultilevel"/>
    <w:tmpl w:val="8DDCA3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04C0176"/>
    <w:multiLevelType w:val="hybridMultilevel"/>
    <w:tmpl w:val="9664FA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70F6A2F"/>
    <w:multiLevelType w:val="hybridMultilevel"/>
    <w:tmpl w:val="99F035F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89C755E"/>
    <w:multiLevelType w:val="hybridMultilevel"/>
    <w:tmpl w:val="B3240EE2"/>
    <w:lvl w:ilvl="0" w:tplc="14090001">
      <w:start w:val="1"/>
      <w:numFmt w:val="bullet"/>
      <w:lvlText w:val=""/>
      <w:lvlJc w:val="left"/>
      <w:pPr>
        <w:ind w:left="840" w:hanging="360"/>
      </w:pPr>
      <w:rPr>
        <w:rFonts w:ascii="Symbol" w:hAnsi="Symbol" w:hint="default"/>
      </w:rPr>
    </w:lvl>
    <w:lvl w:ilvl="1" w:tplc="14090003" w:tentative="1">
      <w:start w:val="1"/>
      <w:numFmt w:val="bullet"/>
      <w:lvlText w:val="o"/>
      <w:lvlJc w:val="left"/>
      <w:pPr>
        <w:ind w:left="1560" w:hanging="360"/>
      </w:pPr>
      <w:rPr>
        <w:rFonts w:ascii="Courier New" w:hAnsi="Courier New" w:cs="Courier New" w:hint="default"/>
      </w:rPr>
    </w:lvl>
    <w:lvl w:ilvl="2" w:tplc="14090005" w:tentative="1">
      <w:start w:val="1"/>
      <w:numFmt w:val="bullet"/>
      <w:lvlText w:val=""/>
      <w:lvlJc w:val="left"/>
      <w:pPr>
        <w:ind w:left="2280" w:hanging="360"/>
      </w:pPr>
      <w:rPr>
        <w:rFonts w:ascii="Wingdings" w:hAnsi="Wingdings" w:hint="default"/>
      </w:rPr>
    </w:lvl>
    <w:lvl w:ilvl="3" w:tplc="14090001" w:tentative="1">
      <w:start w:val="1"/>
      <w:numFmt w:val="bullet"/>
      <w:lvlText w:val=""/>
      <w:lvlJc w:val="left"/>
      <w:pPr>
        <w:ind w:left="3000" w:hanging="360"/>
      </w:pPr>
      <w:rPr>
        <w:rFonts w:ascii="Symbol" w:hAnsi="Symbol" w:hint="default"/>
      </w:rPr>
    </w:lvl>
    <w:lvl w:ilvl="4" w:tplc="14090003" w:tentative="1">
      <w:start w:val="1"/>
      <w:numFmt w:val="bullet"/>
      <w:lvlText w:val="o"/>
      <w:lvlJc w:val="left"/>
      <w:pPr>
        <w:ind w:left="3720" w:hanging="360"/>
      </w:pPr>
      <w:rPr>
        <w:rFonts w:ascii="Courier New" w:hAnsi="Courier New" w:cs="Courier New" w:hint="default"/>
      </w:rPr>
    </w:lvl>
    <w:lvl w:ilvl="5" w:tplc="14090005" w:tentative="1">
      <w:start w:val="1"/>
      <w:numFmt w:val="bullet"/>
      <w:lvlText w:val=""/>
      <w:lvlJc w:val="left"/>
      <w:pPr>
        <w:ind w:left="4440" w:hanging="360"/>
      </w:pPr>
      <w:rPr>
        <w:rFonts w:ascii="Wingdings" w:hAnsi="Wingdings" w:hint="default"/>
      </w:rPr>
    </w:lvl>
    <w:lvl w:ilvl="6" w:tplc="14090001" w:tentative="1">
      <w:start w:val="1"/>
      <w:numFmt w:val="bullet"/>
      <w:lvlText w:val=""/>
      <w:lvlJc w:val="left"/>
      <w:pPr>
        <w:ind w:left="5160" w:hanging="360"/>
      </w:pPr>
      <w:rPr>
        <w:rFonts w:ascii="Symbol" w:hAnsi="Symbol" w:hint="default"/>
      </w:rPr>
    </w:lvl>
    <w:lvl w:ilvl="7" w:tplc="14090003" w:tentative="1">
      <w:start w:val="1"/>
      <w:numFmt w:val="bullet"/>
      <w:lvlText w:val="o"/>
      <w:lvlJc w:val="left"/>
      <w:pPr>
        <w:ind w:left="5880" w:hanging="360"/>
      </w:pPr>
      <w:rPr>
        <w:rFonts w:ascii="Courier New" w:hAnsi="Courier New" w:cs="Courier New" w:hint="default"/>
      </w:rPr>
    </w:lvl>
    <w:lvl w:ilvl="8" w:tplc="14090005" w:tentative="1">
      <w:start w:val="1"/>
      <w:numFmt w:val="bullet"/>
      <w:lvlText w:val=""/>
      <w:lvlJc w:val="left"/>
      <w:pPr>
        <w:ind w:left="6600" w:hanging="360"/>
      </w:pPr>
      <w:rPr>
        <w:rFonts w:ascii="Wingdings" w:hAnsi="Wingdings" w:hint="default"/>
      </w:rPr>
    </w:lvl>
  </w:abstractNum>
  <w:abstractNum w:abstractNumId="27" w15:restartNumberingAfterBreak="0">
    <w:nsid w:val="6A4F2F03"/>
    <w:multiLevelType w:val="hybridMultilevel"/>
    <w:tmpl w:val="84DA38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B6A04D1"/>
    <w:multiLevelType w:val="hybridMultilevel"/>
    <w:tmpl w:val="D20827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D7C6EC9"/>
    <w:multiLevelType w:val="hybridMultilevel"/>
    <w:tmpl w:val="BB123A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F433E52"/>
    <w:multiLevelType w:val="multilevel"/>
    <w:tmpl w:val="EC0893A0"/>
    <w:lvl w:ilvl="0">
      <w:start w:val="1"/>
      <w:numFmt w:val="bullet"/>
      <w:pStyle w:val="BodyTextListBullet"/>
      <w:lvlText w:val=""/>
      <w:lvlJc w:val="left"/>
      <w:pPr>
        <w:tabs>
          <w:tab w:val="num" w:pos="360"/>
        </w:tabs>
        <w:ind w:left="284" w:hanging="284"/>
      </w:pPr>
      <w:rPr>
        <w:rFonts w:ascii="Symbol" w:hAnsi="Symbol" w:hint="default"/>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pStyle w:val="BodyTextListBullet"/>
      <w:lvlText w:val="%9."/>
      <w:lvlJc w:val="right"/>
      <w:pPr>
        <w:ind w:left="6480" w:hanging="180"/>
      </w:pPr>
      <w:rPr>
        <w:rFonts w:cs="Times New Roman"/>
      </w:rPr>
    </w:lvl>
  </w:abstractNum>
  <w:abstractNum w:abstractNumId="31" w15:restartNumberingAfterBreak="0">
    <w:nsid w:val="72B260C5"/>
    <w:multiLevelType w:val="hybridMultilevel"/>
    <w:tmpl w:val="6FA692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526026A"/>
    <w:multiLevelType w:val="singleLevel"/>
    <w:tmpl w:val="E1C255D2"/>
    <w:lvl w:ilvl="0">
      <w:start w:val="1"/>
      <w:numFmt w:val="bullet"/>
      <w:pStyle w:val="BulletListlevel3"/>
      <w:lvlText w:val=""/>
      <w:lvlJc w:val="left"/>
      <w:pPr>
        <w:tabs>
          <w:tab w:val="num" w:pos="1074"/>
        </w:tabs>
        <w:ind w:left="1072" w:hanging="358"/>
      </w:pPr>
      <w:rPr>
        <w:rFonts w:ascii="Symbol" w:hAnsi="Symbol" w:hint="default"/>
      </w:rPr>
    </w:lvl>
  </w:abstractNum>
  <w:abstractNum w:abstractNumId="33" w15:restartNumberingAfterBreak="0">
    <w:nsid w:val="77641953"/>
    <w:multiLevelType w:val="singleLevel"/>
    <w:tmpl w:val="71A6467A"/>
    <w:lvl w:ilvl="0">
      <w:start w:val="1"/>
      <w:numFmt w:val="decimal"/>
      <w:pStyle w:val="ListNumberedLast"/>
      <w:lvlText w:val="%1"/>
      <w:lvlJc w:val="left"/>
      <w:pPr>
        <w:tabs>
          <w:tab w:val="num" w:pos="709"/>
        </w:tabs>
        <w:ind w:left="709" w:hanging="709"/>
      </w:pPr>
      <w:rPr>
        <w:rFonts w:cs="Times New Roman"/>
      </w:rPr>
    </w:lvl>
  </w:abstractNum>
  <w:abstractNum w:abstractNumId="34" w15:restartNumberingAfterBreak="0">
    <w:nsid w:val="7B7F7A56"/>
    <w:multiLevelType w:val="multilevel"/>
    <w:tmpl w:val="2862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1A5357"/>
    <w:multiLevelType w:val="multilevel"/>
    <w:tmpl w:val="B9F80E72"/>
    <w:lvl w:ilvl="0">
      <w:start w:val="1"/>
      <w:numFmt w:val="decimal"/>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color w:val="AF976D"/>
        <w:spacing w:val="0"/>
        <w:kern w:val="0"/>
        <w:position w:val="0"/>
        <w:u w:val="none"/>
        <w:effect w:val="none"/>
        <w:vertAlign w:val="baseline"/>
        <w:em w:val="none"/>
        <w:specVanish w:val="0"/>
      </w:rPr>
    </w:lvl>
    <w:lvl w:ilvl="1">
      <w:start w:val="1"/>
      <w:numFmt w:val="decimal"/>
      <w:lvlText w:val="%1.%2"/>
      <w:lvlJc w:val="left"/>
      <w:pPr>
        <w:ind w:left="644" w:hanging="360"/>
      </w:pPr>
      <w:rPr>
        <w:rFonts w:cs="Times New Roman" w:hint="default"/>
        <w:b/>
        <w:color w:val="AF976D"/>
        <w:sz w:val="24"/>
        <w:szCs w:val="24"/>
      </w:rPr>
    </w:lvl>
    <w:lvl w:ilvl="2">
      <w:start w:val="1"/>
      <w:numFmt w:val="decimal"/>
      <w:lvlText w:val="%1.%2.%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15:restartNumberingAfterBreak="0">
    <w:nsid w:val="7E8B5C4E"/>
    <w:multiLevelType w:val="hybridMultilevel"/>
    <w:tmpl w:val="6772210E"/>
    <w:lvl w:ilvl="0" w:tplc="7F9AAB0A">
      <w:start w:val="1"/>
      <w:numFmt w:val="bullet"/>
      <w:pStyle w:val="BulletedLis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start w:val="1"/>
      <w:numFmt w:val="bullet"/>
      <w:pStyle w:val="Heading3"/>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6"/>
  </w:num>
  <w:num w:numId="4">
    <w:abstractNumId w:val="3"/>
  </w:num>
  <w:num w:numId="5">
    <w:abstractNumId w:val="33"/>
  </w:num>
  <w:num w:numId="6">
    <w:abstractNumId w:val="36"/>
  </w:num>
  <w:num w:numId="7">
    <w:abstractNumId w:val="35"/>
  </w:num>
  <w:num w:numId="8">
    <w:abstractNumId w:val="9"/>
  </w:num>
  <w:num w:numId="9">
    <w:abstractNumId w:val="18"/>
  </w:num>
  <w:num w:numId="10">
    <w:abstractNumId w:val="5"/>
  </w:num>
  <w:num w:numId="11">
    <w:abstractNumId w:val="32"/>
  </w:num>
  <w:num w:numId="12">
    <w:abstractNumId w:val="19"/>
  </w:num>
  <w:num w:numId="13">
    <w:abstractNumId w:val="30"/>
  </w:num>
  <w:num w:numId="14">
    <w:abstractNumId w:val="20"/>
  </w:num>
  <w:num w:numId="15">
    <w:abstractNumId w:val="11"/>
  </w:num>
  <w:num w:numId="16">
    <w:abstractNumId w:val="12"/>
  </w:num>
  <w:num w:numId="17">
    <w:abstractNumId w:val="24"/>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2"/>
  </w:num>
  <w:num w:numId="21">
    <w:abstractNumId w:val="13"/>
  </w:num>
  <w:num w:numId="22">
    <w:abstractNumId w:val="7"/>
  </w:num>
  <w:num w:numId="23">
    <w:abstractNumId w:val="25"/>
  </w:num>
  <w:num w:numId="24">
    <w:abstractNumId w:val="15"/>
  </w:num>
  <w:num w:numId="25">
    <w:abstractNumId w:val="23"/>
  </w:num>
  <w:num w:numId="26">
    <w:abstractNumId w:val="0"/>
  </w:num>
  <w:num w:numId="27">
    <w:abstractNumId w:val="14"/>
  </w:num>
  <w:num w:numId="28">
    <w:abstractNumId w:val="31"/>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17"/>
  </w:num>
  <w:num w:numId="32">
    <w:abstractNumId w:val="35"/>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8"/>
  </w:num>
  <w:num w:numId="39">
    <w:abstractNumId w:val="29"/>
  </w:num>
  <w:num w:numId="40">
    <w:abstractNumId w:val="26"/>
  </w:num>
  <w:num w:numId="41">
    <w:abstractNumId w:val="1"/>
  </w:num>
  <w:num w:numId="42">
    <w:abstractNumId w:val="28"/>
  </w:num>
  <w:num w:numId="43">
    <w:abstractNumId w:val="16"/>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70A6"/>
    <w:rsid w:val="00000F84"/>
    <w:rsid w:val="000059C7"/>
    <w:rsid w:val="00005B53"/>
    <w:rsid w:val="00012A8B"/>
    <w:rsid w:val="000131AF"/>
    <w:rsid w:val="0001639D"/>
    <w:rsid w:val="000178A5"/>
    <w:rsid w:val="00021046"/>
    <w:rsid w:val="00021047"/>
    <w:rsid w:val="00026093"/>
    <w:rsid w:val="00035E57"/>
    <w:rsid w:val="00040B9F"/>
    <w:rsid w:val="00046B30"/>
    <w:rsid w:val="00052B19"/>
    <w:rsid w:val="000533A8"/>
    <w:rsid w:val="000550BA"/>
    <w:rsid w:val="00055D48"/>
    <w:rsid w:val="00056D0D"/>
    <w:rsid w:val="000603C4"/>
    <w:rsid w:val="00062061"/>
    <w:rsid w:val="000633E0"/>
    <w:rsid w:val="00064B1E"/>
    <w:rsid w:val="00065CB5"/>
    <w:rsid w:val="00066194"/>
    <w:rsid w:val="00071B14"/>
    <w:rsid w:val="00075799"/>
    <w:rsid w:val="00077BB5"/>
    <w:rsid w:val="000800C5"/>
    <w:rsid w:val="00080AA7"/>
    <w:rsid w:val="00084113"/>
    <w:rsid w:val="00084811"/>
    <w:rsid w:val="000871B3"/>
    <w:rsid w:val="000876CA"/>
    <w:rsid w:val="00093DAD"/>
    <w:rsid w:val="000A0AA9"/>
    <w:rsid w:val="000A1903"/>
    <w:rsid w:val="000A196D"/>
    <w:rsid w:val="000A3BFA"/>
    <w:rsid w:val="000A7D5D"/>
    <w:rsid w:val="000B225C"/>
    <w:rsid w:val="000B4726"/>
    <w:rsid w:val="000B4D1F"/>
    <w:rsid w:val="000C1602"/>
    <w:rsid w:val="000C62FB"/>
    <w:rsid w:val="000D1A1A"/>
    <w:rsid w:val="000D4A37"/>
    <w:rsid w:val="000D6DD6"/>
    <w:rsid w:val="000E13DB"/>
    <w:rsid w:val="000E3ED8"/>
    <w:rsid w:val="000F1317"/>
    <w:rsid w:val="000F4A43"/>
    <w:rsid w:val="000F6020"/>
    <w:rsid w:val="000F6E5E"/>
    <w:rsid w:val="000F7501"/>
    <w:rsid w:val="0010548B"/>
    <w:rsid w:val="001207B0"/>
    <w:rsid w:val="001213E7"/>
    <w:rsid w:val="00136861"/>
    <w:rsid w:val="00152DEF"/>
    <w:rsid w:val="0015363A"/>
    <w:rsid w:val="00155D40"/>
    <w:rsid w:val="001578C5"/>
    <w:rsid w:val="00163640"/>
    <w:rsid w:val="00164845"/>
    <w:rsid w:val="00167AE4"/>
    <w:rsid w:val="00170497"/>
    <w:rsid w:val="00171E09"/>
    <w:rsid w:val="0018140F"/>
    <w:rsid w:val="0018246E"/>
    <w:rsid w:val="00184162"/>
    <w:rsid w:val="00186481"/>
    <w:rsid w:val="00192528"/>
    <w:rsid w:val="00197B76"/>
    <w:rsid w:val="001A6606"/>
    <w:rsid w:val="001A736E"/>
    <w:rsid w:val="001B2085"/>
    <w:rsid w:val="001B2F8A"/>
    <w:rsid w:val="001B3647"/>
    <w:rsid w:val="001B4C2A"/>
    <w:rsid w:val="001C4218"/>
    <w:rsid w:val="001D4640"/>
    <w:rsid w:val="001D4E2F"/>
    <w:rsid w:val="001D511C"/>
    <w:rsid w:val="001D60B0"/>
    <w:rsid w:val="001D7AED"/>
    <w:rsid w:val="001E627E"/>
    <w:rsid w:val="001F22A2"/>
    <w:rsid w:val="001F79A8"/>
    <w:rsid w:val="001F79D6"/>
    <w:rsid w:val="002019E4"/>
    <w:rsid w:val="00201DE2"/>
    <w:rsid w:val="00201E89"/>
    <w:rsid w:val="002041F6"/>
    <w:rsid w:val="0020748D"/>
    <w:rsid w:val="00211EAB"/>
    <w:rsid w:val="00213FF4"/>
    <w:rsid w:val="0021698E"/>
    <w:rsid w:val="00220015"/>
    <w:rsid w:val="00222E7A"/>
    <w:rsid w:val="002267CA"/>
    <w:rsid w:val="002310F8"/>
    <w:rsid w:val="00234BFE"/>
    <w:rsid w:val="00246BAD"/>
    <w:rsid w:val="00251732"/>
    <w:rsid w:val="002565CF"/>
    <w:rsid w:val="0027035C"/>
    <w:rsid w:val="00272F05"/>
    <w:rsid w:val="0027369B"/>
    <w:rsid w:val="00281113"/>
    <w:rsid w:val="00293D9B"/>
    <w:rsid w:val="0029607B"/>
    <w:rsid w:val="002A4DC4"/>
    <w:rsid w:val="002B7665"/>
    <w:rsid w:val="002B79CD"/>
    <w:rsid w:val="002C14EA"/>
    <w:rsid w:val="002C2110"/>
    <w:rsid w:val="002C4539"/>
    <w:rsid w:val="002D4535"/>
    <w:rsid w:val="002D5B71"/>
    <w:rsid w:val="002D5FD5"/>
    <w:rsid w:val="002D63CC"/>
    <w:rsid w:val="002F0E5F"/>
    <w:rsid w:val="002F6B53"/>
    <w:rsid w:val="002F7281"/>
    <w:rsid w:val="00300F8A"/>
    <w:rsid w:val="00301611"/>
    <w:rsid w:val="00301AB0"/>
    <w:rsid w:val="00303C07"/>
    <w:rsid w:val="00305E51"/>
    <w:rsid w:val="00305F90"/>
    <w:rsid w:val="00311C7A"/>
    <w:rsid w:val="00313C4E"/>
    <w:rsid w:val="00313D63"/>
    <w:rsid w:val="00314696"/>
    <w:rsid w:val="003200E0"/>
    <w:rsid w:val="00322B4A"/>
    <w:rsid w:val="00325D75"/>
    <w:rsid w:val="00326A9D"/>
    <w:rsid w:val="00327B09"/>
    <w:rsid w:val="00336D79"/>
    <w:rsid w:val="0034453D"/>
    <w:rsid w:val="00346A30"/>
    <w:rsid w:val="0035321C"/>
    <w:rsid w:val="003545CF"/>
    <w:rsid w:val="00367299"/>
    <w:rsid w:val="003741D1"/>
    <w:rsid w:val="003755C4"/>
    <w:rsid w:val="00375FEF"/>
    <w:rsid w:val="003800CF"/>
    <w:rsid w:val="00385BF8"/>
    <w:rsid w:val="00390C78"/>
    <w:rsid w:val="003936D3"/>
    <w:rsid w:val="00395DB7"/>
    <w:rsid w:val="003972F4"/>
    <w:rsid w:val="003978FA"/>
    <w:rsid w:val="003A36DC"/>
    <w:rsid w:val="003B2A0D"/>
    <w:rsid w:val="003B4838"/>
    <w:rsid w:val="003B5510"/>
    <w:rsid w:val="003B77EC"/>
    <w:rsid w:val="003C1176"/>
    <w:rsid w:val="003C5A23"/>
    <w:rsid w:val="003D3D5D"/>
    <w:rsid w:val="003E04F6"/>
    <w:rsid w:val="003E2EA3"/>
    <w:rsid w:val="003E4B55"/>
    <w:rsid w:val="003E6574"/>
    <w:rsid w:val="003E68BE"/>
    <w:rsid w:val="003E74AB"/>
    <w:rsid w:val="003F1373"/>
    <w:rsid w:val="004047FA"/>
    <w:rsid w:val="0041017F"/>
    <w:rsid w:val="00411B4E"/>
    <w:rsid w:val="00413D90"/>
    <w:rsid w:val="00417D4B"/>
    <w:rsid w:val="00417F74"/>
    <w:rsid w:val="00425186"/>
    <w:rsid w:val="004376E7"/>
    <w:rsid w:val="00442136"/>
    <w:rsid w:val="004431BB"/>
    <w:rsid w:val="00446EC4"/>
    <w:rsid w:val="00450CC9"/>
    <w:rsid w:val="0045619D"/>
    <w:rsid w:val="004607EE"/>
    <w:rsid w:val="00461087"/>
    <w:rsid w:val="00466CEB"/>
    <w:rsid w:val="004727F8"/>
    <w:rsid w:val="0047420D"/>
    <w:rsid w:val="00477356"/>
    <w:rsid w:val="00480320"/>
    <w:rsid w:val="00480FFE"/>
    <w:rsid w:val="00485793"/>
    <w:rsid w:val="00487619"/>
    <w:rsid w:val="0049365B"/>
    <w:rsid w:val="0049516D"/>
    <w:rsid w:val="00496606"/>
    <w:rsid w:val="004A1316"/>
    <w:rsid w:val="004A23E9"/>
    <w:rsid w:val="004A6AAC"/>
    <w:rsid w:val="004B198F"/>
    <w:rsid w:val="004B335F"/>
    <w:rsid w:val="004B49F7"/>
    <w:rsid w:val="004B60EF"/>
    <w:rsid w:val="004B6FF3"/>
    <w:rsid w:val="004C42FD"/>
    <w:rsid w:val="004C6BD1"/>
    <w:rsid w:val="004C7630"/>
    <w:rsid w:val="004C78B1"/>
    <w:rsid w:val="004D7C29"/>
    <w:rsid w:val="004E1B3F"/>
    <w:rsid w:val="004E59AD"/>
    <w:rsid w:val="004F53A0"/>
    <w:rsid w:val="004F5CD0"/>
    <w:rsid w:val="004F68C6"/>
    <w:rsid w:val="004F7069"/>
    <w:rsid w:val="00504A99"/>
    <w:rsid w:val="00510E6D"/>
    <w:rsid w:val="00513732"/>
    <w:rsid w:val="00521B73"/>
    <w:rsid w:val="00524A0C"/>
    <w:rsid w:val="00525798"/>
    <w:rsid w:val="00526ACE"/>
    <w:rsid w:val="00526F3C"/>
    <w:rsid w:val="00531606"/>
    <w:rsid w:val="00531707"/>
    <w:rsid w:val="00531A37"/>
    <w:rsid w:val="005341E3"/>
    <w:rsid w:val="00534F4F"/>
    <w:rsid w:val="0054004B"/>
    <w:rsid w:val="00544628"/>
    <w:rsid w:val="00544A2B"/>
    <w:rsid w:val="00546924"/>
    <w:rsid w:val="00550FE1"/>
    <w:rsid w:val="005512B8"/>
    <w:rsid w:val="0055303E"/>
    <w:rsid w:val="00562632"/>
    <w:rsid w:val="005670A6"/>
    <w:rsid w:val="0056758C"/>
    <w:rsid w:val="00567C10"/>
    <w:rsid w:val="005747AD"/>
    <w:rsid w:val="005774BD"/>
    <w:rsid w:val="00581BBE"/>
    <w:rsid w:val="00582207"/>
    <w:rsid w:val="005830AA"/>
    <w:rsid w:val="00583DBB"/>
    <w:rsid w:val="00584019"/>
    <w:rsid w:val="0059195E"/>
    <w:rsid w:val="005A0375"/>
    <w:rsid w:val="005B0CED"/>
    <w:rsid w:val="005B19F0"/>
    <w:rsid w:val="005B29BB"/>
    <w:rsid w:val="005B583D"/>
    <w:rsid w:val="005D1BF4"/>
    <w:rsid w:val="005E321F"/>
    <w:rsid w:val="005E7E5A"/>
    <w:rsid w:val="005F1C5A"/>
    <w:rsid w:val="005F76B0"/>
    <w:rsid w:val="00601598"/>
    <w:rsid w:val="00603344"/>
    <w:rsid w:val="00605B19"/>
    <w:rsid w:val="00611509"/>
    <w:rsid w:val="006163F2"/>
    <w:rsid w:val="006177EC"/>
    <w:rsid w:val="00620875"/>
    <w:rsid w:val="00626BB7"/>
    <w:rsid w:val="00630CA0"/>
    <w:rsid w:val="006417B0"/>
    <w:rsid w:val="00643F38"/>
    <w:rsid w:val="00644431"/>
    <w:rsid w:val="00646C6D"/>
    <w:rsid w:val="00655AD5"/>
    <w:rsid w:val="00656596"/>
    <w:rsid w:val="006610E1"/>
    <w:rsid w:val="006624C7"/>
    <w:rsid w:val="006649C8"/>
    <w:rsid w:val="00665CD0"/>
    <w:rsid w:val="00665FC4"/>
    <w:rsid w:val="006742D6"/>
    <w:rsid w:val="00674CF0"/>
    <w:rsid w:val="00690754"/>
    <w:rsid w:val="006921D9"/>
    <w:rsid w:val="006935AE"/>
    <w:rsid w:val="00693EFE"/>
    <w:rsid w:val="00695003"/>
    <w:rsid w:val="006979D5"/>
    <w:rsid w:val="006A15FA"/>
    <w:rsid w:val="006A3E5D"/>
    <w:rsid w:val="006A5482"/>
    <w:rsid w:val="006B0465"/>
    <w:rsid w:val="006B2E48"/>
    <w:rsid w:val="006B3183"/>
    <w:rsid w:val="006B4255"/>
    <w:rsid w:val="006C1082"/>
    <w:rsid w:val="006C10BE"/>
    <w:rsid w:val="006C34E7"/>
    <w:rsid w:val="006D1DDC"/>
    <w:rsid w:val="006D486E"/>
    <w:rsid w:val="006D7CF4"/>
    <w:rsid w:val="006E3F0A"/>
    <w:rsid w:val="006E50FA"/>
    <w:rsid w:val="006F089C"/>
    <w:rsid w:val="006F3210"/>
    <w:rsid w:val="006F3B80"/>
    <w:rsid w:val="00701317"/>
    <w:rsid w:val="00702FBB"/>
    <w:rsid w:val="00710097"/>
    <w:rsid w:val="0071153A"/>
    <w:rsid w:val="00713BD8"/>
    <w:rsid w:val="00714C0C"/>
    <w:rsid w:val="00720908"/>
    <w:rsid w:val="00722CBB"/>
    <w:rsid w:val="00724DDD"/>
    <w:rsid w:val="007374B0"/>
    <w:rsid w:val="007504EC"/>
    <w:rsid w:val="00752F7F"/>
    <w:rsid w:val="00754F78"/>
    <w:rsid w:val="00756682"/>
    <w:rsid w:val="0075706E"/>
    <w:rsid w:val="00757BFD"/>
    <w:rsid w:val="00774B1C"/>
    <w:rsid w:val="007750E7"/>
    <w:rsid w:val="00793BAE"/>
    <w:rsid w:val="00796471"/>
    <w:rsid w:val="00797355"/>
    <w:rsid w:val="007A01A6"/>
    <w:rsid w:val="007A6229"/>
    <w:rsid w:val="007B1F93"/>
    <w:rsid w:val="007B6175"/>
    <w:rsid w:val="007B6CB1"/>
    <w:rsid w:val="007C1B43"/>
    <w:rsid w:val="007C5E44"/>
    <w:rsid w:val="007C6C19"/>
    <w:rsid w:val="007D2166"/>
    <w:rsid w:val="007D37EF"/>
    <w:rsid w:val="007D656B"/>
    <w:rsid w:val="007D7DA5"/>
    <w:rsid w:val="007E56CA"/>
    <w:rsid w:val="007F1ACE"/>
    <w:rsid w:val="007F3AB5"/>
    <w:rsid w:val="00800503"/>
    <w:rsid w:val="008033E3"/>
    <w:rsid w:val="0080477A"/>
    <w:rsid w:val="00806A2F"/>
    <w:rsid w:val="00811763"/>
    <w:rsid w:val="00813AE0"/>
    <w:rsid w:val="00813F1E"/>
    <w:rsid w:val="0082270B"/>
    <w:rsid w:val="00825960"/>
    <w:rsid w:val="00825E52"/>
    <w:rsid w:val="008271A1"/>
    <w:rsid w:val="008327DA"/>
    <w:rsid w:val="0083453F"/>
    <w:rsid w:val="00835FB5"/>
    <w:rsid w:val="008409BB"/>
    <w:rsid w:val="00850A37"/>
    <w:rsid w:val="00862B5C"/>
    <w:rsid w:val="00864300"/>
    <w:rsid w:val="00865D58"/>
    <w:rsid w:val="008670E9"/>
    <w:rsid w:val="008716D3"/>
    <w:rsid w:val="00872591"/>
    <w:rsid w:val="00875C19"/>
    <w:rsid w:val="008767D5"/>
    <w:rsid w:val="00883090"/>
    <w:rsid w:val="00885CC1"/>
    <w:rsid w:val="008860D3"/>
    <w:rsid w:val="00886AD0"/>
    <w:rsid w:val="00890065"/>
    <w:rsid w:val="00895D32"/>
    <w:rsid w:val="00896421"/>
    <w:rsid w:val="00896F86"/>
    <w:rsid w:val="008A1FEA"/>
    <w:rsid w:val="008A4883"/>
    <w:rsid w:val="008A59A4"/>
    <w:rsid w:val="008A6F31"/>
    <w:rsid w:val="008A7227"/>
    <w:rsid w:val="008B0F23"/>
    <w:rsid w:val="008B2F57"/>
    <w:rsid w:val="008B6176"/>
    <w:rsid w:val="008B6B1F"/>
    <w:rsid w:val="008B7CEF"/>
    <w:rsid w:val="008C3889"/>
    <w:rsid w:val="008C77EA"/>
    <w:rsid w:val="008E02A9"/>
    <w:rsid w:val="008E37C3"/>
    <w:rsid w:val="008E4307"/>
    <w:rsid w:val="008E6534"/>
    <w:rsid w:val="008F111C"/>
    <w:rsid w:val="00902B1D"/>
    <w:rsid w:val="0090471A"/>
    <w:rsid w:val="009070BC"/>
    <w:rsid w:val="00914869"/>
    <w:rsid w:val="00920294"/>
    <w:rsid w:val="00923CE7"/>
    <w:rsid w:val="00923FE8"/>
    <w:rsid w:val="00924159"/>
    <w:rsid w:val="00931E8A"/>
    <w:rsid w:val="00933D30"/>
    <w:rsid w:val="0093424E"/>
    <w:rsid w:val="00934AA3"/>
    <w:rsid w:val="00935394"/>
    <w:rsid w:val="009356CC"/>
    <w:rsid w:val="009363B0"/>
    <w:rsid w:val="00941627"/>
    <w:rsid w:val="009438F4"/>
    <w:rsid w:val="00954E3D"/>
    <w:rsid w:val="00957C88"/>
    <w:rsid w:val="00960042"/>
    <w:rsid w:val="009652CC"/>
    <w:rsid w:val="009702E9"/>
    <w:rsid w:val="00971DBA"/>
    <w:rsid w:val="009744D5"/>
    <w:rsid w:val="00975189"/>
    <w:rsid w:val="0098151C"/>
    <w:rsid w:val="00984F7A"/>
    <w:rsid w:val="00991C06"/>
    <w:rsid w:val="00991C1E"/>
    <w:rsid w:val="0099639E"/>
    <w:rsid w:val="009A092D"/>
    <w:rsid w:val="009A2FA3"/>
    <w:rsid w:val="009A387B"/>
    <w:rsid w:val="009A79E1"/>
    <w:rsid w:val="009B160F"/>
    <w:rsid w:val="009B3FCF"/>
    <w:rsid w:val="009C2C2D"/>
    <w:rsid w:val="009C43EE"/>
    <w:rsid w:val="009C6CE4"/>
    <w:rsid w:val="009D25B1"/>
    <w:rsid w:val="009D26CE"/>
    <w:rsid w:val="009D416F"/>
    <w:rsid w:val="009D6E5F"/>
    <w:rsid w:val="009E1B08"/>
    <w:rsid w:val="009E4DF1"/>
    <w:rsid w:val="009F1E5B"/>
    <w:rsid w:val="009F2200"/>
    <w:rsid w:val="00A00AAF"/>
    <w:rsid w:val="00A01E2C"/>
    <w:rsid w:val="00A038E0"/>
    <w:rsid w:val="00A06AC2"/>
    <w:rsid w:val="00A123A3"/>
    <w:rsid w:val="00A1426A"/>
    <w:rsid w:val="00A22615"/>
    <w:rsid w:val="00A238B8"/>
    <w:rsid w:val="00A24B44"/>
    <w:rsid w:val="00A2656B"/>
    <w:rsid w:val="00A279CD"/>
    <w:rsid w:val="00A31977"/>
    <w:rsid w:val="00A343AF"/>
    <w:rsid w:val="00A36CEF"/>
    <w:rsid w:val="00A376E1"/>
    <w:rsid w:val="00A42210"/>
    <w:rsid w:val="00A432A1"/>
    <w:rsid w:val="00A435C4"/>
    <w:rsid w:val="00A44952"/>
    <w:rsid w:val="00A512DD"/>
    <w:rsid w:val="00A538FD"/>
    <w:rsid w:val="00A60599"/>
    <w:rsid w:val="00A6301B"/>
    <w:rsid w:val="00A747FB"/>
    <w:rsid w:val="00A77C38"/>
    <w:rsid w:val="00A83692"/>
    <w:rsid w:val="00A956E2"/>
    <w:rsid w:val="00A97B63"/>
    <w:rsid w:val="00AA02B0"/>
    <w:rsid w:val="00AA19F1"/>
    <w:rsid w:val="00AA28E4"/>
    <w:rsid w:val="00AA2CB0"/>
    <w:rsid w:val="00AA58DF"/>
    <w:rsid w:val="00AB10B3"/>
    <w:rsid w:val="00AB37BE"/>
    <w:rsid w:val="00AB7C14"/>
    <w:rsid w:val="00AC01E0"/>
    <w:rsid w:val="00AC136B"/>
    <w:rsid w:val="00AC1B3C"/>
    <w:rsid w:val="00AC56EC"/>
    <w:rsid w:val="00AE0FCF"/>
    <w:rsid w:val="00AF06F8"/>
    <w:rsid w:val="00AF37F1"/>
    <w:rsid w:val="00AF6228"/>
    <w:rsid w:val="00B02827"/>
    <w:rsid w:val="00B1341F"/>
    <w:rsid w:val="00B154A3"/>
    <w:rsid w:val="00B16F96"/>
    <w:rsid w:val="00B2185C"/>
    <w:rsid w:val="00B23664"/>
    <w:rsid w:val="00B26616"/>
    <w:rsid w:val="00B26BD5"/>
    <w:rsid w:val="00B30380"/>
    <w:rsid w:val="00B376BE"/>
    <w:rsid w:val="00B414EE"/>
    <w:rsid w:val="00B464B2"/>
    <w:rsid w:val="00B5275D"/>
    <w:rsid w:val="00B5366A"/>
    <w:rsid w:val="00B537BB"/>
    <w:rsid w:val="00B53D84"/>
    <w:rsid w:val="00B54F9C"/>
    <w:rsid w:val="00B601F1"/>
    <w:rsid w:val="00B633DB"/>
    <w:rsid w:val="00B63D7C"/>
    <w:rsid w:val="00B700A0"/>
    <w:rsid w:val="00B716A8"/>
    <w:rsid w:val="00B81BA8"/>
    <w:rsid w:val="00BB0F37"/>
    <w:rsid w:val="00BB26AC"/>
    <w:rsid w:val="00BC465C"/>
    <w:rsid w:val="00BC59C7"/>
    <w:rsid w:val="00BC79E5"/>
    <w:rsid w:val="00BD52DD"/>
    <w:rsid w:val="00BD764B"/>
    <w:rsid w:val="00BE3495"/>
    <w:rsid w:val="00BE4B89"/>
    <w:rsid w:val="00BE4BB4"/>
    <w:rsid w:val="00BF11C3"/>
    <w:rsid w:val="00BF377B"/>
    <w:rsid w:val="00BF39E0"/>
    <w:rsid w:val="00C00019"/>
    <w:rsid w:val="00C01B50"/>
    <w:rsid w:val="00C04732"/>
    <w:rsid w:val="00C05175"/>
    <w:rsid w:val="00C13ACD"/>
    <w:rsid w:val="00C14677"/>
    <w:rsid w:val="00C22753"/>
    <w:rsid w:val="00C24D8C"/>
    <w:rsid w:val="00C26340"/>
    <w:rsid w:val="00C355D1"/>
    <w:rsid w:val="00C407BB"/>
    <w:rsid w:val="00C45954"/>
    <w:rsid w:val="00C50CD4"/>
    <w:rsid w:val="00C50F30"/>
    <w:rsid w:val="00C522DA"/>
    <w:rsid w:val="00C53A83"/>
    <w:rsid w:val="00C54F64"/>
    <w:rsid w:val="00C65597"/>
    <w:rsid w:val="00C70D9D"/>
    <w:rsid w:val="00C74244"/>
    <w:rsid w:val="00C7584D"/>
    <w:rsid w:val="00C76A1F"/>
    <w:rsid w:val="00C84832"/>
    <w:rsid w:val="00C859A2"/>
    <w:rsid w:val="00C928A1"/>
    <w:rsid w:val="00CA5A9C"/>
    <w:rsid w:val="00CA763A"/>
    <w:rsid w:val="00CB0B7D"/>
    <w:rsid w:val="00CC3ADB"/>
    <w:rsid w:val="00CC46EB"/>
    <w:rsid w:val="00CC61F2"/>
    <w:rsid w:val="00CE523F"/>
    <w:rsid w:val="00CF1376"/>
    <w:rsid w:val="00CF42FB"/>
    <w:rsid w:val="00D15C17"/>
    <w:rsid w:val="00D20C45"/>
    <w:rsid w:val="00D27A01"/>
    <w:rsid w:val="00D27E16"/>
    <w:rsid w:val="00D304EF"/>
    <w:rsid w:val="00D34ED8"/>
    <w:rsid w:val="00D45C74"/>
    <w:rsid w:val="00D5469E"/>
    <w:rsid w:val="00D54794"/>
    <w:rsid w:val="00D5484E"/>
    <w:rsid w:val="00D56A76"/>
    <w:rsid w:val="00D60BC0"/>
    <w:rsid w:val="00D61A53"/>
    <w:rsid w:val="00D7297D"/>
    <w:rsid w:val="00D7544A"/>
    <w:rsid w:val="00D816B1"/>
    <w:rsid w:val="00D827B3"/>
    <w:rsid w:val="00D86EAF"/>
    <w:rsid w:val="00D90790"/>
    <w:rsid w:val="00D959CC"/>
    <w:rsid w:val="00DA000C"/>
    <w:rsid w:val="00DA0619"/>
    <w:rsid w:val="00DA07F6"/>
    <w:rsid w:val="00DA16E7"/>
    <w:rsid w:val="00DA218C"/>
    <w:rsid w:val="00DA77AC"/>
    <w:rsid w:val="00DB3C31"/>
    <w:rsid w:val="00DB5848"/>
    <w:rsid w:val="00DC12FE"/>
    <w:rsid w:val="00DD13C9"/>
    <w:rsid w:val="00DD1574"/>
    <w:rsid w:val="00DD4CD3"/>
    <w:rsid w:val="00DD573D"/>
    <w:rsid w:val="00DD6C04"/>
    <w:rsid w:val="00DD7DB0"/>
    <w:rsid w:val="00DE2247"/>
    <w:rsid w:val="00DE4E09"/>
    <w:rsid w:val="00DE5FF5"/>
    <w:rsid w:val="00DE71E4"/>
    <w:rsid w:val="00DF0E25"/>
    <w:rsid w:val="00DF41F6"/>
    <w:rsid w:val="00E00BD2"/>
    <w:rsid w:val="00E03F9A"/>
    <w:rsid w:val="00E10D5D"/>
    <w:rsid w:val="00E157FD"/>
    <w:rsid w:val="00E15E9D"/>
    <w:rsid w:val="00E24BF2"/>
    <w:rsid w:val="00E25423"/>
    <w:rsid w:val="00E305B1"/>
    <w:rsid w:val="00E33FA0"/>
    <w:rsid w:val="00E36B83"/>
    <w:rsid w:val="00E36EC7"/>
    <w:rsid w:val="00E371E5"/>
    <w:rsid w:val="00E37F58"/>
    <w:rsid w:val="00E44F47"/>
    <w:rsid w:val="00E4513B"/>
    <w:rsid w:val="00E468EC"/>
    <w:rsid w:val="00E507BF"/>
    <w:rsid w:val="00E530E5"/>
    <w:rsid w:val="00E57D9D"/>
    <w:rsid w:val="00E602CB"/>
    <w:rsid w:val="00E61EF0"/>
    <w:rsid w:val="00E6341C"/>
    <w:rsid w:val="00E6606F"/>
    <w:rsid w:val="00E66F78"/>
    <w:rsid w:val="00E6702C"/>
    <w:rsid w:val="00E72622"/>
    <w:rsid w:val="00E81453"/>
    <w:rsid w:val="00E830CE"/>
    <w:rsid w:val="00E94F51"/>
    <w:rsid w:val="00EA31D7"/>
    <w:rsid w:val="00EA671F"/>
    <w:rsid w:val="00EA7649"/>
    <w:rsid w:val="00EB1036"/>
    <w:rsid w:val="00EB5BB8"/>
    <w:rsid w:val="00EB694A"/>
    <w:rsid w:val="00EC3A0D"/>
    <w:rsid w:val="00EC4B35"/>
    <w:rsid w:val="00ED050F"/>
    <w:rsid w:val="00ED2E6A"/>
    <w:rsid w:val="00EE1246"/>
    <w:rsid w:val="00F00849"/>
    <w:rsid w:val="00F01112"/>
    <w:rsid w:val="00F03B2E"/>
    <w:rsid w:val="00F043C9"/>
    <w:rsid w:val="00F123B7"/>
    <w:rsid w:val="00F13E28"/>
    <w:rsid w:val="00F16828"/>
    <w:rsid w:val="00F201AA"/>
    <w:rsid w:val="00F26725"/>
    <w:rsid w:val="00F30A69"/>
    <w:rsid w:val="00F351CB"/>
    <w:rsid w:val="00F41B87"/>
    <w:rsid w:val="00F4239A"/>
    <w:rsid w:val="00F45EE8"/>
    <w:rsid w:val="00F46C0A"/>
    <w:rsid w:val="00F46FAD"/>
    <w:rsid w:val="00F536FF"/>
    <w:rsid w:val="00F61DBE"/>
    <w:rsid w:val="00F66D02"/>
    <w:rsid w:val="00F71757"/>
    <w:rsid w:val="00F77146"/>
    <w:rsid w:val="00F83860"/>
    <w:rsid w:val="00F850A2"/>
    <w:rsid w:val="00F850C7"/>
    <w:rsid w:val="00F870EA"/>
    <w:rsid w:val="00F91440"/>
    <w:rsid w:val="00FA4F0F"/>
    <w:rsid w:val="00FB0E1C"/>
    <w:rsid w:val="00FB31CD"/>
    <w:rsid w:val="00FB43D6"/>
    <w:rsid w:val="00FC0C67"/>
    <w:rsid w:val="00FC3834"/>
    <w:rsid w:val="00FC4A8E"/>
    <w:rsid w:val="00FC5549"/>
    <w:rsid w:val="00FD029B"/>
    <w:rsid w:val="00FD1D47"/>
    <w:rsid w:val="00FD2105"/>
    <w:rsid w:val="00FD354F"/>
    <w:rsid w:val="00FD7301"/>
    <w:rsid w:val="00FE0B47"/>
    <w:rsid w:val="00FE26AB"/>
    <w:rsid w:val="00FE48AD"/>
    <w:rsid w:val="00FE7BB3"/>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o:shapelayout v:ext="edit">
      <o:idmap v:ext="edit" data="1"/>
    </o:shapelayout>
  </w:shapeDefaults>
  <w:decimalSymbol w:val="."/>
  <w:listSeparator w:val=","/>
  <w14:docId w14:val="3FA20F96"/>
  <w15:docId w15:val="{9FE70B9D-CB6B-4139-AA13-703A2993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rsid w:val="00DA77AC"/>
    <w:pPr>
      <w:keepNext/>
      <w:spacing w:before="240" w:after="180" w:line="240" w:lineRule="atLeast"/>
      <w:outlineLvl w:val="1"/>
    </w:pPr>
    <w:rPr>
      <w:rFonts w:ascii="Arial" w:hAnsi="Arial"/>
      <w:sz w:val="22"/>
      <w:lang w:eastAsia="en-US"/>
    </w:rPr>
  </w:style>
  <w:style w:type="paragraph" w:styleId="Heading1">
    <w:name w:val="heading 1"/>
    <w:basedOn w:val="Normal"/>
    <w:next w:val="Heading2"/>
    <w:link w:val="Heading1Char"/>
    <w:uiPriority w:val="99"/>
    <w:qFormat/>
    <w:rsid w:val="00BC59C7"/>
    <w:pPr>
      <w:keepLines/>
      <w:spacing w:before="180"/>
      <w:ind w:left="360"/>
      <w:outlineLvl w:val="0"/>
    </w:pPr>
    <w:rPr>
      <w:rFonts w:ascii="Palatino Linotype" w:hAnsi="Palatino Linotype"/>
      <w:b/>
      <w:noProof/>
      <w:color w:val="AF976D"/>
      <w:sz w:val="32"/>
      <w:szCs w:val="28"/>
      <w:lang w:val="en-GB"/>
    </w:rPr>
  </w:style>
  <w:style w:type="paragraph" w:styleId="Heading2">
    <w:name w:val="heading 2"/>
    <w:basedOn w:val="Normal"/>
    <w:next w:val="BodyText"/>
    <w:link w:val="Heading2Char"/>
    <w:uiPriority w:val="99"/>
    <w:qFormat/>
    <w:rsid w:val="00BC59C7"/>
    <w:rPr>
      <w:rFonts w:ascii="Palatino Linotype" w:hAnsi="Palatino Linotype"/>
      <w:b/>
      <w:noProof/>
      <w:color w:val="AF976D"/>
      <w:sz w:val="24"/>
      <w:lang w:val="en-GB"/>
    </w:rPr>
  </w:style>
  <w:style w:type="paragraph" w:styleId="Heading3">
    <w:name w:val="heading 3"/>
    <w:basedOn w:val="Normal"/>
    <w:next w:val="BodyText"/>
    <w:link w:val="Heading3Char"/>
    <w:uiPriority w:val="99"/>
    <w:qFormat/>
    <w:rsid w:val="00931E8A"/>
    <w:pPr>
      <w:numPr>
        <w:ilvl w:val="2"/>
        <w:numId w:val="6"/>
      </w:numPr>
      <w:tabs>
        <w:tab w:val="left" w:pos="1276"/>
      </w:tabs>
      <w:spacing w:before="120"/>
      <w:ind w:left="1080"/>
      <w:outlineLvl w:val="2"/>
    </w:pPr>
    <w:rPr>
      <w:noProof/>
    </w:rPr>
  </w:style>
  <w:style w:type="paragraph" w:styleId="Heading4">
    <w:name w:val="heading 4"/>
    <w:basedOn w:val="Heading3"/>
    <w:next w:val="BodyText"/>
    <w:link w:val="Heading4Char"/>
    <w:uiPriority w:val="99"/>
    <w:qFormat/>
    <w:rsid w:val="005E321F"/>
    <w:pPr>
      <w:outlineLvl w:val="3"/>
    </w:pPr>
  </w:style>
  <w:style w:type="paragraph" w:styleId="Heading5">
    <w:name w:val="heading 5"/>
    <w:basedOn w:val="Normal"/>
    <w:next w:val="Normal"/>
    <w:link w:val="Heading5Char"/>
    <w:uiPriority w:val="99"/>
    <w:qFormat/>
    <w:rsid w:val="00813F1E"/>
    <w:pPr>
      <w:spacing w:after="60"/>
      <w:outlineLvl w:val="4"/>
    </w:pPr>
    <w:rPr>
      <w:bCs/>
      <w:iCs/>
      <w:noProo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C59C7"/>
    <w:rPr>
      <w:rFonts w:ascii="Palatino Linotype" w:hAnsi="Palatino Linotype"/>
      <w:b/>
      <w:noProof/>
      <w:color w:val="AF976D"/>
      <w:sz w:val="32"/>
      <w:szCs w:val="28"/>
      <w:lang w:val="en-GB" w:eastAsia="en-US"/>
    </w:rPr>
  </w:style>
  <w:style w:type="character" w:customStyle="1" w:styleId="Heading2Char">
    <w:name w:val="Heading 2 Char"/>
    <w:link w:val="Heading2"/>
    <w:uiPriority w:val="99"/>
    <w:locked/>
    <w:rsid w:val="00BC59C7"/>
    <w:rPr>
      <w:rFonts w:ascii="Palatino Linotype" w:hAnsi="Palatino Linotype"/>
      <w:b/>
      <w:noProof/>
      <w:color w:val="AF976D"/>
      <w:sz w:val="24"/>
      <w:lang w:val="en-GB" w:eastAsia="en-US"/>
    </w:rPr>
  </w:style>
  <w:style w:type="character" w:customStyle="1" w:styleId="Heading3Char">
    <w:name w:val="Heading 3 Char"/>
    <w:link w:val="Heading3"/>
    <w:uiPriority w:val="99"/>
    <w:locked/>
    <w:rsid w:val="0099639E"/>
    <w:rPr>
      <w:rFonts w:ascii="Arial" w:hAnsi="Arial"/>
      <w:noProof/>
      <w:szCs w:val="20"/>
      <w:lang w:val="en-AU"/>
    </w:rPr>
  </w:style>
  <w:style w:type="character" w:customStyle="1" w:styleId="Heading4Char">
    <w:name w:val="Heading 4 Char"/>
    <w:link w:val="Heading4"/>
    <w:uiPriority w:val="99"/>
    <w:rsid w:val="00A77CF8"/>
    <w:rPr>
      <w:rFonts w:ascii="Arial" w:hAnsi="Arial"/>
      <w:noProof/>
      <w:szCs w:val="20"/>
      <w:lang w:val="en-AU"/>
    </w:rPr>
  </w:style>
  <w:style w:type="character" w:customStyle="1" w:styleId="Heading5Char">
    <w:name w:val="Heading 5 Char"/>
    <w:link w:val="Heading5"/>
    <w:uiPriority w:val="99"/>
    <w:semiHidden/>
    <w:locked/>
    <w:rsid w:val="00813F1E"/>
    <w:rPr>
      <w:rFonts w:ascii="Arial" w:hAnsi="Arial"/>
      <w:noProof/>
      <w:sz w:val="26"/>
      <w:lang w:val="en-AU" w:eastAsia="en-US"/>
    </w:rPr>
  </w:style>
  <w:style w:type="paragraph" w:styleId="BodyText">
    <w:name w:val="Body Text"/>
    <w:aliases w:val="Body Text for Contracts"/>
    <w:basedOn w:val="Normal"/>
    <w:link w:val="BodyTextChar"/>
    <w:uiPriority w:val="99"/>
    <w:rsid w:val="00EA31D7"/>
  </w:style>
  <w:style w:type="character" w:customStyle="1" w:styleId="BodyTextChar">
    <w:name w:val="Body Text Char"/>
    <w:aliases w:val="Body Text for Contracts Char"/>
    <w:link w:val="BodyText"/>
    <w:uiPriority w:val="99"/>
    <w:locked/>
    <w:rsid w:val="0099639E"/>
    <w:rPr>
      <w:rFonts w:ascii="Arial" w:hAnsi="Arial" w:cs="Times New Roman"/>
      <w:sz w:val="22"/>
      <w:lang w:val="en-AU" w:eastAsia="en-US"/>
    </w:rPr>
  </w:style>
  <w:style w:type="paragraph" w:customStyle="1" w:styleId="BodyTextBefore">
    <w:name w:val="Body Text Before"/>
    <w:basedOn w:val="BodyText"/>
    <w:next w:val="ListBullet"/>
    <w:uiPriority w:val="99"/>
    <w:semiHidden/>
    <w:rsid w:val="00EA31D7"/>
    <w:pPr>
      <w:spacing w:after="60"/>
    </w:pPr>
  </w:style>
  <w:style w:type="paragraph" w:styleId="ListBullet">
    <w:name w:val="List Bullet"/>
    <w:basedOn w:val="Normal"/>
    <w:uiPriority w:val="99"/>
    <w:semiHidden/>
    <w:rsid w:val="00EA31D7"/>
    <w:pPr>
      <w:numPr>
        <w:numId w:val="1"/>
      </w:numPr>
      <w:spacing w:after="60"/>
    </w:pPr>
  </w:style>
  <w:style w:type="paragraph" w:styleId="Footer">
    <w:name w:val="footer"/>
    <w:basedOn w:val="Normal"/>
    <w:link w:val="FooterChar"/>
    <w:uiPriority w:val="99"/>
    <w:semiHidden/>
    <w:rsid w:val="00EA31D7"/>
    <w:pPr>
      <w:tabs>
        <w:tab w:val="right" w:pos="9072"/>
      </w:tabs>
      <w:spacing w:after="0"/>
    </w:pPr>
    <w:rPr>
      <w:rFonts w:ascii="MetaPlusBold-Italic" w:hAnsi="MetaPlusBold-Italic"/>
      <w:b/>
      <w:i/>
      <w:sz w:val="16"/>
    </w:rPr>
  </w:style>
  <w:style w:type="character" w:customStyle="1" w:styleId="FooterChar">
    <w:name w:val="Footer Char"/>
    <w:link w:val="Footer"/>
    <w:uiPriority w:val="99"/>
    <w:semiHidden/>
    <w:rsid w:val="00A77CF8"/>
    <w:rPr>
      <w:rFonts w:ascii="Arial" w:hAnsi="Arial"/>
      <w:szCs w:val="20"/>
      <w:lang w:val="en-AU"/>
    </w:rPr>
  </w:style>
  <w:style w:type="paragraph" w:styleId="Header">
    <w:name w:val="header"/>
    <w:basedOn w:val="Normal"/>
    <w:link w:val="HeaderChar"/>
    <w:uiPriority w:val="99"/>
    <w:semiHidden/>
    <w:rsid w:val="00EA31D7"/>
    <w:pPr>
      <w:tabs>
        <w:tab w:val="center" w:pos="4153"/>
        <w:tab w:val="right" w:pos="8306"/>
      </w:tabs>
    </w:pPr>
  </w:style>
  <w:style w:type="character" w:customStyle="1" w:styleId="HeaderChar">
    <w:name w:val="Header Char"/>
    <w:link w:val="Header"/>
    <w:uiPriority w:val="99"/>
    <w:semiHidden/>
    <w:rsid w:val="00A77CF8"/>
    <w:rPr>
      <w:rFonts w:ascii="Arial" w:hAnsi="Arial"/>
      <w:szCs w:val="20"/>
      <w:lang w:val="en-AU"/>
    </w:rPr>
  </w:style>
  <w:style w:type="paragraph" w:customStyle="1" w:styleId="ListBulletLast">
    <w:name w:val="List Bullet Last"/>
    <w:basedOn w:val="ListBullet"/>
    <w:next w:val="BodyText"/>
    <w:uiPriority w:val="99"/>
    <w:semiHidden/>
    <w:rsid w:val="00EA31D7"/>
    <w:pPr>
      <w:numPr>
        <w:numId w:val="0"/>
      </w:numPr>
      <w:tabs>
        <w:tab w:val="left" w:pos="709"/>
      </w:tabs>
      <w:spacing w:after="180"/>
    </w:pPr>
  </w:style>
  <w:style w:type="paragraph" w:customStyle="1" w:styleId="ListBulletBefore">
    <w:name w:val="List Bullet Before"/>
    <w:basedOn w:val="ListBulletLast"/>
    <w:next w:val="Normal"/>
    <w:uiPriority w:val="99"/>
    <w:semiHidden/>
    <w:rsid w:val="00EA31D7"/>
    <w:pPr>
      <w:numPr>
        <w:numId w:val="2"/>
      </w:numPr>
      <w:spacing w:after="60"/>
    </w:pPr>
  </w:style>
  <w:style w:type="paragraph" w:customStyle="1" w:styleId="ListBulletContinued">
    <w:name w:val="List Bullet Continued"/>
    <w:basedOn w:val="ListBullet"/>
    <w:uiPriority w:val="99"/>
    <w:semiHidden/>
    <w:rsid w:val="00EA31D7"/>
    <w:pPr>
      <w:numPr>
        <w:numId w:val="0"/>
      </w:numPr>
      <w:ind w:left="709"/>
    </w:pPr>
  </w:style>
  <w:style w:type="paragraph" w:customStyle="1" w:styleId="ListBulletSub">
    <w:name w:val="List Bullet Sub"/>
    <w:basedOn w:val="BodyText"/>
    <w:uiPriority w:val="99"/>
    <w:semiHidden/>
    <w:rsid w:val="00EA31D7"/>
    <w:pPr>
      <w:numPr>
        <w:numId w:val="3"/>
      </w:numPr>
      <w:tabs>
        <w:tab w:val="left" w:pos="1418"/>
      </w:tabs>
      <w:spacing w:after="60"/>
      <w:ind w:left="357" w:hanging="357"/>
    </w:pPr>
  </w:style>
  <w:style w:type="paragraph" w:customStyle="1" w:styleId="ListBulletSubContinued">
    <w:name w:val="List Bullet Sub Continued"/>
    <w:basedOn w:val="ListBulletSub"/>
    <w:uiPriority w:val="99"/>
    <w:semiHidden/>
    <w:rsid w:val="00EA31D7"/>
    <w:pPr>
      <w:numPr>
        <w:numId w:val="0"/>
      </w:numPr>
      <w:ind w:left="1418"/>
    </w:pPr>
  </w:style>
  <w:style w:type="paragraph" w:customStyle="1" w:styleId="ListBulletSubLast">
    <w:name w:val="List Bullet Sub Last"/>
    <w:basedOn w:val="ListBulletSub"/>
    <w:next w:val="ListBullet"/>
    <w:uiPriority w:val="99"/>
    <w:semiHidden/>
    <w:rsid w:val="00EA31D7"/>
    <w:pPr>
      <w:numPr>
        <w:numId w:val="4"/>
      </w:numPr>
      <w:tabs>
        <w:tab w:val="clear" w:pos="360"/>
        <w:tab w:val="num" w:pos="709"/>
      </w:tabs>
      <w:ind w:left="709" w:hanging="709"/>
    </w:pPr>
  </w:style>
  <w:style w:type="paragraph" w:customStyle="1" w:styleId="ListNumbered">
    <w:name w:val="List Numbered"/>
    <w:basedOn w:val="Normal"/>
    <w:uiPriority w:val="99"/>
    <w:semiHidden/>
    <w:rsid w:val="00EA31D7"/>
    <w:pPr>
      <w:spacing w:after="60"/>
    </w:pPr>
  </w:style>
  <w:style w:type="paragraph" w:customStyle="1" w:styleId="ListNumberedContinued">
    <w:name w:val="List Numbered Continued"/>
    <w:basedOn w:val="BodyText"/>
    <w:uiPriority w:val="99"/>
    <w:semiHidden/>
    <w:rsid w:val="00EA31D7"/>
    <w:pPr>
      <w:spacing w:after="60"/>
      <w:ind w:left="709"/>
    </w:pPr>
  </w:style>
  <w:style w:type="paragraph" w:customStyle="1" w:styleId="ListNumberedLast">
    <w:name w:val="List Numbered Last"/>
    <w:basedOn w:val="ListNumbered"/>
    <w:next w:val="BodyText"/>
    <w:uiPriority w:val="99"/>
    <w:rsid w:val="00EA31D7"/>
    <w:pPr>
      <w:numPr>
        <w:numId w:val="5"/>
      </w:numPr>
      <w:tabs>
        <w:tab w:val="clear" w:pos="709"/>
        <w:tab w:val="num" w:pos="360"/>
      </w:tabs>
      <w:spacing w:after="180"/>
      <w:ind w:left="360" w:hanging="360"/>
    </w:pPr>
  </w:style>
  <w:style w:type="paragraph" w:styleId="TOC1">
    <w:name w:val="toc 1"/>
    <w:basedOn w:val="Normal"/>
    <w:next w:val="Normal"/>
    <w:autoRedefine/>
    <w:uiPriority w:val="39"/>
    <w:rsid w:val="00813F1E"/>
    <w:pPr>
      <w:tabs>
        <w:tab w:val="left" w:pos="284"/>
        <w:tab w:val="right" w:leader="dot" w:pos="10223"/>
      </w:tabs>
    </w:pPr>
  </w:style>
  <w:style w:type="paragraph" w:styleId="TOC2">
    <w:name w:val="toc 2"/>
    <w:basedOn w:val="Normal"/>
    <w:next w:val="Normal"/>
    <w:autoRedefine/>
    <w:uiPriority w:val="39"/>
    <w:rsid w:val="00813F1E"/>
    <w:pPr>
      <w:tabs>
        <w:tab w:val="left" w:pos="880"/>
        <w:tab w:val="right" w:leader="dot" w:pos="10223"/>
      </w:tabs>
      <w:ind w:left="284"/>
    </w:pPr>
  </w:style>
  <w:style w:type="paragraph" w:customStyle="1" w:styleId="Table">
    <w:name w:val="Table"/>
    <w:basedOn w:val="BodyText"/>
    <w:next w:val="BodyText"/>
    <w:uiPriority w:val="99"/>
    <w:semiHidden/>
    <w:rsid w:val="00EA31D7"/>
    <w:pPr>
      <w:spacing w:before="60" w:after="60"/>
    </w:pPr>
  </w:style>
  <w:style w:type="character" w:styleId="Hyperlink">
    <w:name w:val="Hyperlink"/>
    <w:uiPriority w:val="99"/>
    <w:rsid w:val="005E321F"/>
    <w:rPr>
      <w:rFonts w:cs="Times New Roman"/>
      <w:color w:val="0000FF"/>
      <w:u w:val="single"/>
    </w:rPr>
  </w:style>
  <w:style w:type="character" w:styleId="PageNumber">
    <w:name w:val="page number"/>
    <w:uiPriority w:val="99"/>
    <w:semiHidden/>
    <w:rsid w:val="005E321F"/>
    <w:rPr>
      <w:rFonts w:cs="Times New Roman"/>
    </w:rPr>
  </w:style>
  <w:style w:type="paragraph" w:customStyle="1" w:styleId="Contents">
    <w:name w:val="Contents"/>
    <w:uiPriority w:val="99"/>
    <w:rsid w:val="00813F1E"/>
    <w:pPr>
      <w:spacing w:after="120"/>
    </w:pPr>
    <w:rPr>
      <w:rFonts w:ascii="Arial" w:hAnsi="Arial"/>
      <w:b/>
      <w:noProof/>
      <w:sz w:val="28"/>
      <w:szCs w:val="28"/>
      <w:lang w:val="en-AU" w:eastAsia="en-US"/>
    </w:rPr>
  </w:style>
  <w:style w:type="paragraph" w:customStyle="1" w:styleId="ListABCIndented">
    <w:name w:val="List ABC Indented"/>
    <w:basedOn w:val="Normal"/>
    <w:uiPriority w:val="99"/>
    <w:semiHidden/>
    <w:rsid w:val="009E1B08"/>
    <w:pPr>
      <w:numPr>
        <w:numId w:val="8"/>
      </w:numPr>
      <w:tabs>
        <w:tab w:val="clear" w:pos="1211"/>
        <w:tab w:val="num" w:pos="1145"/>
      </w:tabs>
      <w:spacing w:before="60" w:after="60"/>
      <w:ind w:left="1145" w:hanging="567"/>
    </w:pPr>
    <w:rPr>
      <w:szCs w:val="22"/>
      <w:lang w:eastAsia="en-GB"/>
    </w:rPr>
  </w:style>
  <w:style w:type="paragraph" w:customStyle="1" w:styleId="BulletedList">
    <w:name w:val="Bulleted List"/>
    <w:basedOn w:val="Normal"/>
    <w:uiPriority w:val="99"/>
    <w:rsid w:val="00BE3495"/>
    <w:pPr>
      <w:numPr>
        <w:numId w:val="6"/>
      </w:numPr>
      <w:tabs>
        <w:tab w:val="left" w:pos="910"/>
      </w:tabs>
    </w:pPr>
  </w:style>
  <w:style w:type="paragraph" w:customStyle="1" w:styleId="ACCBodyText">
    <w:name w:val="ACC Body Text"/>
    <w:basedOn w:val="Normal"/>
    <w:uiPriority w:val="99"/>
    <w:semiHidden/>
    <w:rsid w:val="005E321F"/>
    <w:pPr>
      <w:tabs>
        <w:tab w:val="left" w:pos="142"/>
      </w:tabs>
      <w:ind w:left="142"/>
    </w:pPr>
  </w:style>
  <w:style w:type="paragraph" w:styleId="Title">
    <w:name w:val="Title"/>
    <w:basedOn w:val="Normal"/>
    <w:link w:val="TitleChar"/>
    <w:uiPriority w:val="99"/>
    <w:qFormat/>
    <w:rsid w:val="00813F1E"/>
    <w:pPr>
      <w:spacing w:after="0"/>
      <w:jc w:val="center"/>
    </w:pPr>
    <w:rPr>
      <w:sz w:val="96"/>
      <w:szCs w:val="96"/>
      <w:lang w:val="en-US" w:eastAsia="en-GB"/>
    </w:rPr>
  </w:style>
  <w:style w:type="character" w:customStyle="1" w:styleId="TitleChar">
    <w:name w:val="Title Char"/>
    <w:link w:val="Title"/>
    <w:uiPriority w:val="99"/>
    <w:semiHidden/>
    <w:locked/>
    <w:rsid w:val="00813F1E"/>
    <w:rPr>
      <w:rFonts w:ascii="Arial" w:hAnsi="Arial"/>
      <w:sz w:val="96"/>
      <w:lang w:eastAsia="en-GB"/>
    </w:rPr>
  </w:style>
  <w:style w:type="paragraph" w:styleId="Subtitle">
    <w:name w:val="Subtitle"/>
    <w:basedOn w:val="Normal"/>
    <w:next w:val="Normal"/>
    <w:link w:val="SubtitleChar"/>
    <w:uiPriority w:val="99"/>
    <w:qFormat/>
    <w:rsid w:val="00813F1E"/>
    <w:pPr>
      <w:spacing w:after="60"/>
      <w:jc w:val="center"/>
    </w:pPr>
    <w:rPr>
      <w:noProof/>
      <w:sz w:val="24"/>
      <w:szCs w:val="24"/>
    </w:rPr>
  </w:style>
  <w:style w:type="character" w:customStyle="1" w:styleId="SubtitleChar">
    <w:name w:val="Subtitle Char"/>
    <w:link w:val="Subtitle"/>
    <w:uiPriority w:val="99"/>
    <w:semiHidden/>
    <w:locked/>
    <w:rsid w:val="00813F1E"/>
    <w:rPr>
      <w:rFonts w:ascii="Arial" w:hAnsi="Arial"/>
      <w:noProof/>
      <w:sz w:val="24"/>
      <w:lang w:val="en-AU" w:eastAsia="en-US"/>
    </w:rPr>
  </w:style>
  <w:style w:type="paragraph" w:customStyle="1" w:styleId="FooterDetail">
    <w:name w:val="Footer Detail"/>
    <w:basedOn w:val="Footer"/>
    <w:uiPriority w:val="99"/>
    <w:rsid w:val="00931E8A"/>
    <w:pPr>
      <w:tabs>
        <w:tab w:val="clear" w:pos="9072"/>
        <w:tab w:val="right" w:pos="10206"/>
      </w:tabs>
    </w:pPr>
    <w:rPr>
      <w:rFonts w:ascii="Arial" w:hAnsi="Arial" w:cs="Arial"/>
      <w:b w:val="0"/>
      <w:i w:val="0"/>
      <w:color w:val="4D4D4F"/>
    </w:rPr>
  </w:style>
  <w:style w:type="paragraph" w:customStyle="1" w:styleId="ReportFooter">
    <w:name w:val="Report Footer"/>
    <w:uiPriority w:val="99"/>
    <w:rsid w:val="00931E8A"/>
    <w:pPr>
      <w:tabs>
        <w:tab w:val="right" w:pos="10206"/>
      </w:tabs>
    </w:pPr>
    <w:rPr>
      <w:rFonts w:ascii="Arial" w:hAnsi="Arial" w:cs="Arial"/>
      <w:noProof/>
      <w:color w:val="4D4D4F"/>
      <w:sz w:val="16"/>
      <w:lang w:val="en-AU" w:eastAsia="en-US"/>
    </w:rPr>
  </w:style>
  <w:style w:type="character" w:styleId="CommentReference">
    <w:name w:val="annotation reference"/>
    <w:uiPriority w:val="99"/>
    <w:rsid w:val="00655AD5"/>
    <w:rPr>
      <w:rFonts w:cs="Times New Roman"/>
      <w:sz w:val="16"/>
    </w:rPr>
  </w:style>
  <w:style w:type="paragraph" w:styleId="CommentText">
    <w:name w:val="annotation text"/>
    <w:basedOn w:val="Normal"/>
    <w:link w:val="CommentTextChar"/>
    <w:uiPriority w:val="99"/>
    <w:rsid w:val="00655AD5"/>
    <w:pPr>
      <w:widowControl w:val="0"/>
      <w:spacing w:before="80" w:after="80" w:line="240" w:lineRule="auto"/>
    </w:pPr>
    <w:rPr>
      <w:rFonts w:ascii="Verdana" w:hAnsi="Verdana"/>
      <w:sz w:val="20"/>
    </w:rPr>
  </w:style>
  <w:style w:type="character" w:customStyle="1" w:styleId="CommentTextChar">
    <w:name w:val="Comment Text Char"/>
    <w:link w:val="CommentText"/>
    <w:uiPriority w:val="99"/>
    <w:locked/>
    <w:rsid w:val="00655AD5"/>
    <w:rPr>
      <w:rFonts w:ascii="Verdana" w:hAnsi="Verdana" w:cs="Times New Roman"/>
      <w:lang w:eastAsia="en-US"/>
    </w:rPr>
  </w:style>
  <w:style w:type="paragraph" w:styleId="BalloonText">
    <w:name w:val="Balloon Text"/>
    <w:basedOn w:val="Normal"/>
    <w:link w:val="BalloonTextChar"/>
    <w:uiPriority w:val="99"/>
    <w:semiHidden/>
    <w:rsid w:val="00655AD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55AD5"/>
    <w:rPr>
      <w:rFonts w:ascii="Tahoma" w:hAnsi="Tahoma" w:cs="Tahoma"/>
      <w:sz w:val="16"/>
      <w:szCs w:val="16"/>
      <w:lang w:val="en-AU" w:eastAsia="en-US"/>
    </w:rPr>
  </w:style>
  <w:style w:type="paragraph" w:customStyle="1" w:styleId="BulletListlevel2">
    <w:name w:val="Bullet List (level 2)"/>
    <w:basedOn w:val="Normal"/>
    <w:uiPriority w:val="99"/>
    <w:rsid w:val="00643F38"/>
    <w:pPr>
      <w:widowControl w:val="0"/>
      <w:numPr>
        <w:numId w:val="9"/>
      </w:numPr>
      <w:spacing w:before="80" w:after="80" w:line="240" w:lineRule="auto"/>
    </w:pPr>
    <w:rPr>
      <w:rFonts w:ascii="Verdana" w:hAnsi="Verdana"/>
      <w:sz w:val="20"/>
    </w:rPr>
  </w:style>
  <w:style w:type="table" w:styleId="TableGrid">
    <w:name w:val="Table Grid"/>
    <w:basedOn w:val="TableNormal"/>
    <w:uiPriority w:val="99"/>
    <w:rsid w:val="00643F3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774BD"/>
    <w:pPr>
      <w:spacing w:before="100" w:beforeAutospacing="1" w:after="100" w:afterAutospacing="1" w:line="240" w:lineRule="auto"/>
    </w:pPr>
    <w:rPr>
      <w:rFonts w:ascii="Times New Roman" w:hAnsi="Times New Roman"/>
      <w:sz w:val="24"/>
      <w:szCs w:val="24"/>
      <w:lang w:val="en-GB" w:eastAsia="en-GB"/>
    </w:rPr>
  </w:style>
  <w:style w:type="paragraph" w:styleId="CommentSubject">
    <w:name w:val="annotation subject"/>
    <w:basedOn w:val="CommentText"/>
    <w:next w:val="CommentText"/>
    <w:link w:val="CommentSubjectChar"/>
    <w:uiPriority w:val="99"/>
    <w:semiHidden/>
    <w:rsid w:val="005774BD"/>
    <w:pPr>
      <w:widowControl/>
      <w:spacing w:before="0" w:after="120"/>
    </w:pPr>
    <w:rPr>
      <w:rFonts w:ascii="Arial" w:hAnsi="Arial"/>
      <w:b/>
      <w:bCs/>
      <w:lang w:val="en-AU"/>
    </w:rPr>
  </w:style>
  <w:style w:type="character" w:customStyle="1" w:styleId="CommentSubjectChar">
    <w:name w:val="Comment Subject Char"/>
    <w:link w:val="CommentSubject"/>
    <w:uiPriority w:val="99"/>
    <w:semiHidden/>
    <w:locked/>
    <w:rsid w:val="005774BD"/>
    <w:rPr>
      <w:rFonts w:ascii="Arial" w:hAnsi="Arial" w:cs="Times New Roman"/>
      <w:b/>
      <w:bCs/>
      <w:lang w:val="en-AU" w:eastAsia="en-US"/>
    </w:rPr>
  </w:style>
  <w:style w:type="paragraph" w:styleId="ListParagraph">
    <w:name w:val="List Paragraph"/>
    <w:basedOn w:val="Normal"/>
    <w:uiPriority w:val="34"/>
    <w:qFormat/>
    <w:rsid w:val="001D511C"/>
    <w:pPr>
      <w:ind w:left="720"/>
      <w:contextualSpacing/>
    </w:pPr>
  </w:style>
  <w:style w:type="paragraph" w:styleId="FootnoteText">
    <w:name w:val="footnote text"/>
    <w:basedOn w:val="Normal"/>
    <w:link w:val="FootnoteTextChar"/>
    <w:uiPriority w:val="99"/>
    <w:rsid w:val="00B26616"/>
    <w:pPr>
      <w:spacing w:after="0" w:line="240" w:lineRule="auto"/>
    </w:pPr>
    <w:rPr>
      <w:sz w:val="20"/>
    </w:rPr>
  </w:style>
  <w:style w:type="character" w:customStyle="1" w:styleId="FootnoteTextChar">
    <w:name w:val="Footnote Text Char"/>
    <w:link w:val="FootnoteText"/>
    <w:uiPriority w:val="99"/>
    <w:locked/>
    <w:rsid w:val="00B26616"/>
    <w:rPr>
      <w:rFonts w:ascii="Arial" w:hAnsi="Arial" w:cs="Times New Roman"/>
      <w:lang w:val="en-AU" w:eastAsia="en-US"/>
    </w:rPr>
  </w:style>
  <w:style w:type="character" w:styleId="FootnoteReference">
    <w:name w:val="footnote reference"/>
    <w:uiPriority w:val="99"/>
    <w:rsid w:val="00B26616"/>
    <w:rPr>
      <w:rFonts w:cs="Times New Roman"/>
      <w:vertAlign w:val="superscript"/>
    </w:rPr>
  </w:style>
  <w:style w:type="paragraph" w:customStyle="1" w:styleId="BulletListlevel3">
    <w:name w:val="Bullet List (level 3)"/>
    <w:basedOn w:val="Normal"/>
    <w:uiPriority w:val="99"/>
    <w:rsid w:val="0047420D"/>
    <w:pPr>
      <w:widowControl w:val="0"/>
      <w:numPr>
        <w:numId w:val="11"/>
      </w:numPr>
      <w:spacing w:before="80" w:after="80" w:line="240" w:lineRule="auto"/>
      <w:ind w:left="1071" w:hanging="357"/>
    </w:pPr>
    <w:rPr>
      <w:rFonts w:ascii="Verdana" w:hAnsi="Verdana"/>
      <w:sz w:val="20"/>
    </w:rPr>
  </w:style>
  <w:style w:type="paragraph" w:customStyle="1" w:styleId="Default">
    <w:name w:val="Default"/>
    <w:uiPriority w:val="99"/>
    <w:rsid w:val="0047420D"/>
    <w:pPr>
      <w:autoSpaceDE w:val="0"/>
      <w:autoSpaceDN w:val="0"/>
      <w:adjustRightInd w:val="0"/>
    </w:pPr>
    <w:rPr>
      <w:color w:val="000000"/>
      <w:sz w:val="24"/>
      <w:szCs w:val="24"/>
      <w:lang w:val="en-GB" w:eastAsia="en-GB"/>
    </w:rPr>
  </w:style>
  <w:style w:type="character" w:styleId="Emphasis">
    <w:name w:val="Emphasis"/>
    <w:uiPriority w:val="99"/>
    <w:qFormat/>
    <w:rsid w:val="00AF06F8"/>
    <w:rPr>
      <w:rFonts w:cs="Times New Roman"/>
      <w:i/>
    </w:rPr>
  </w:style>
  <w:style w:type="paragraph" w:styleId="TOC3">
    <w:name w:val="toc 3"/>
    <w:basedOn w:val="Normal"/>
    <w:next w:val="Normal"/>
    <w:autoRedefine/>
    <w:uiPriority w:val="39"/>
    <w:rsid w:val="006A3E5D"/>
    <w:pPr>
      <w:spacing w:after="100" w:line="259" w:lineRule="auto"/>
      <w:ind w:left="440"/>
    </w:pPr>
    <w:rPr>
      <w:rFonts w:ascii="Calibri" w:hAnsi="Calibri"/>
      <w:szCs w:val="22"/>
      <w:lang w:val="en-US"/>
    </w:rPr>
  </w:style>
  <w:style w:type="paragraph" w:styleId="TOC4">
    <w:name w:val="toc 4"/>
    <w:basedOn w:val="Normal"/>
    <w:next w:val="Normal"/>
    <w:autoRedefine/>
    <w:uiPriority w:val="39"/>
    <w:rsid w:val="006A3E5D"/>
    <w:pPr>
      <w:spacing w:after="100" w:line="259" w:lineRule="auto"/>
      <w:ind w:left="660"/>
    </w:pPr>
    <w:rPr>
      <w:rFonts w:ascii="Calibri" w:hAnsi="Calibri"/>
      <w:szCs w:val="22"/>
      <w:lang w:val="en-US"/>
    </w:rPr>
  </w:style>
  <w:style w:type="paragraph" w:styleId="TOC5">
    <w:name w:val="toc 5"/>
    <w:basedOn w:val="Normal"/>
    <w:next w:val="Normal"/>
    <w:autoRedefine/>
    <w:uiPriority w:val="39"/>
    <w:rsid w:val="006A3E5D"/>
    <w:pPr>
      <w:spacing w:after="100" w:line="259" w:lineRule="auto"/>
      <w:ind w:left="880"/>
    </w:pPr>
    <w:rPr>
      <w:rFonts w:ascii="Calibri" w:hAnsi="Calibri"/>
      <w:szCs w:val="22"/>
      <w:lang w:val="en-US"/>
    </w:rPr>
  </w:style>
  <w:style w:type="paragraph" w:styleId="TOC6">
    <w:name w:val="toc 6"/>
    <w:basedOn w:val="Normal"/>
    <w:next w:val="Normal"/>
    <w:autoRedefine/>
    <w:uiPriority w:val="39"/>
    <w:rsid w:val="006A3E5D"/>
    <w:pPr>
      <w:spacing w:after="100" w:line="259" w:lineRule="auto"/>
      <w:ind w:left="1100"/>
    </w:pPr>
    <w:rPr>
      <w:rFonts w:ascii="Calibri" w:hAnsi="Calibri"/>
      <w:szCs w:val="22"/>
      <w:lang w:val="en-US"/>
    </w:rPr>
  </w:style>
  <w:style w:type="paragraph" w:styleId="TOC7">
    <w:name w:val="toc 7"/>
    <w:basedOn w:val="Normal"/>
    <w:next w:val="Normal"/>
    <w:autoRedefine/>
    <w:uiPriority w:val="39"/>
    <w:rsid w:val="006A3E5D"/>
    <w:pPr>
      <w:spacing w:after="100" w:line="259" w:lineRule="auto"/>
      <w:ind w:left="1320"/>
    </w:pPr>
    <w:rPr>
      <w:rFonts w:ascii="Calibri" w:hAnsi="Calibri"/>
      <w:szCs w:val="22"/>
      <w:lang w:val="en-US"/>
    </w:rPr>
  </w:style>
  <w:style w:type="paragraph" w:styleId="TOC8">
    <w:name w:val="toc 8"/>
    <w:basedOn w:val="Normal"/>
    <w:next w:val="Normal"/>
    <w:autoRedefine/>
    <w:uiPriority w:val="39"/>
    <w:rsid w:val="006A3E5D"/>
    <w:pPr>
      <w:spacing w:after="100" w:line="259" w:lineRule="auto"/>
      <w:ind w:left="1540"/>
    </w:pPr>
    <w:rPr>
      <w:rFonts w:ascii="Calibri" w:hAnsi="Calibri"/>
      <w:szCs w:val="22"/>
      <w:lang w:val="en-US"/>
    </w:rPr>
  </w:style>
  <w:style w:type="paragraph" w:styleId="TOC9">
    <w:name w:val="toc 9"/>
    <w:basedOn w:val="Normal"/>
    <w:next w:val="Normal"/>
    <w:autoRedefine/>
    <w:uiPriority w:val="39"/>
    <w:rsid w:val="006A3E5D"/>
    <w:pPr>
      <w:spacing w:after="100" w:line="259" w:lineRule="auto"/>
      <w:ind w:left="1760"/>
    </w:pPr>
    <w:rPr>
      <w:rFonts w:ascii="Calibri" w:hAnsi="Calibri"/>
      <w:szCs w:val="22"/>
      <w:lang w:val="en-US"/>
    </w:rPr>
  </w:style>
  <w:style w:type="paragraph" w:customStyle="1" w:styleId="BodyTextListBullet">
    <w:name w:val="Body Text List Bullet"/>
    <w:basedOn w:val="BodyText"/>
    <w:uiPriority w:val="99"/>
    <w:rsid w:val="000C62FB"/>
    <w:pPr>
      <w:numPr>
        <w:ilvl w:val="8"/>
        <w:numId w:val="13"/>
      </w:numPr>
      <w:tabs>
        <w:tab w:val="num" w:pos="1418"/>
      </w:tabs>
      <w:ind w:left="1418" w:hanging="397"/>
    </w:pPr>
    <w:rPr>
      <w:rFonts w:ascii="Berkeley" w:hAnsi="Berkeley"/>
      <w:sz w:val="24"/>
      <w:lang w:eastAsia="en-GB"/>
    </w:rPr>
  </w:style>
  <w:style w:type="paragraph" w:styleId="PlainText">
    <w:name w:val="Plain Text"/>
    <w:basedOn w:val="Normal"/>
    <w:link w:val="PlainTextChar"/>
    <w:uiPriority w:val="99"/>
    <w:rsid w:val="00EE1246"/>
    <w:pPr>
      <w:spacing w:after="0" w:line="240" w:lineRule="auto"/>
    </w:pPr>
    <w:rPr>
      <w:szCs w:val="21"/>
    </w:rPr>
  </w:style>
  <w:style w:type="character" w:customStyle="1" w:styleId="PlainTextChar">
    <w:name w:val="Plain Text Char"/>
    <w:link w:val="PlainText"/>
    <w:uiPriority w:val="99"/>
    <w:locked/>
    <w:rsid w:val="00EE1246"/>
    <w:rPr>
      <w:rFonts w:ascii="Arial" w:eastAsia="Times New Roman" w:hAnsi="Arial" w:cs="Times New Roman"/>
      <w:sz w:val="21"/>
      <w:szCs w:val="21"/>
      <w:lang w:eastAsia="en-US"/>
    </w:rPr>
  </w:style>
  <w:style w:type="paragraph" w:styleId="Revision">
    <w:name w:val="Revision"/>
    <w:hidden/>
    <w:uiPriority w:val="99"/>
    <w:semiHidden/>
    <w:rsid w:val="00D27A01"/>
    <w:rPr>
      <w:rFonts w:ascii="Arial" w:hAnsi="Arial"/>
      <w:sz w:val="22"/>
      <w:lang w:val="en-AU" w:eastAsia="en-US"/>
    </w:rPr>
  </w:style>
  <w:style w:type="paragraph" w:customStyle="1" w:styleId="Stemsentence">
    <w:name w:val="Stem sentence"/>
    <w:basedOn w:val="Normal"/>
    <w:next w:val="ListBullet"/>
    <w:uiPriority w:val="99"/>
    <w:rsid w:val="00B633DB"/>
    <w:pPr>
      <w:spacing w:before="120" w:after="60"/>
    </w:pPr>
    <w:rPr>
      <w:szCs w:val="24"/>
    </w:rPr>
  </w:style>
  <w:style w:type="character" w:styleId="FollowedHyperlink">
    <w:name w:val="FollowedHyperlink"/>
    <w:uiPriority w:val="99"/>
    <w:semiHidden/>
    <w:rsid w:val="008E37C3"/>
    <w:rPr>
      <w:rFonts w:cs="Times New Roman"/>
      <w:color w:val="800080"/>
      <w:u w:val="single"/>
    </w:rPr>
  </w:style>
  <w:style w:type="numbering" w:styleId="111111">
    <w:name w:val="Outline List 2"/>
    <w:basedOn w:val="NoList"/>
    <w:locked/>
    <w:rsid w:val="00A77CF8"/>
    <w:pPr>
      <w:numPr>
        <w:numId w:val="10"/>
      </w:numPr>
    </w:pPr>
  </w:style>
  <w:style w:type="table" w:styleId="PlainTable1">
    <w:name w:val="Plain Table 1"/>
    <w:basedOn w:val="TableNormal"/>
    <w:uiPriority w:val="41"/>
    <w:rsid w:val="003741D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583DBB"/>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583DB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Heading">
    <w:name w:val="TOC Heading"/>
    <w:basedOn w:val="Heading1"/>
    <w:next w:val="Normal"/>
    <w:uiPriority w:val="39"/>
    <w:unhideWhenUsed/>
    <w:qFormat/>
    <w:rsid w:val="00FE26AB"/>
    <w:pPr>
      <w:spacing w:before="240" w:after="0" w:line="259" w:lineRule="auto"/>
      <w:ind w:left="0"/>
      <w:outlineLvl w:val="9"/>
    </w:pPr>
    <w:rPr>
      <w:rFonts w:ascii="Calibri Light" w:hAnsi="Calibri Light"/>
      <w:b w:val="0"/>
      <w:noProof w:val="0"/>
      <w:color w:val="2E74B5"/>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22315">
      <w:bodyDiv w:val="1"/>
      <w:marLeft w:val="0"/>
      <w:marRight w:val="0"/>
      <w:marTop w:val="0"/>
      <w:marBottom w:val="0"/>
      <w:divBdr>
        <w:top w:val="none" w:sz="0" w:space="0" w:color="auto"/>
        <w:left w:val="none" w:sz="0" w:space="0" w:color="auto"/>
        <w:bottom w:val="none" w:sz="0" w:space="0" w:color="auto"/>
        <w:right w:val="none" w:sz="0" w:space="0" w:color="auto"/>
      </w:divBdr>
      <w:divsChild>
        <w:div w:id="424880680">
          <w:marLeft w:val="0"/>
          <w:marRight w:val="0"/>
          <w:marTop w:val="0"/>
          <w:marBottom w:val="0"/>
          <w:divBdr>
            <w:top w:val="none" w:sz="0" w:space="0" w:color="auto"/>
            <w:left w:val="none" w:sz="0" w:space="0" w:color="auto"/>
            <w:bottom w:val="none" w:sz="0" w:space="0" w:color="auto"/>
            <w:right w:val="none" w:sz="0" w:space="0" w:color="auto"/>
          </w:divBdr>
          <w:divsChild>
            <w:div w:id="1052726395">
              <w:marLeft w:val="0"/>
              <w:marRight w:val="0"/>
              <w:marTop w:val="0"/>
              <w:marBottom w:val="0"/>
              <w:divBdr>
                <w:top w:val="none" w:sz="0" w:space="0" w:color="auto"/>
                <w:left w:val="none" w:sz="0" w:space="0" w:color="auto"/>
                <w:bottom w:val="none" w:sz="0" w:space="0" w:color="auto"/>
                <w:right w:val="none" w:sz="0" w:space="0" w:color="auto"/>
              </w:divBdr>
              <w:divsChild>
                <w:div w:id="948858292">
                  <w:marLeft w:val="300"/>
                  <w:marRight w:val="0"/>
                  <w:marTop w:val="0"/>
                  <w:marBottom w:val="0"/>
                  <w:divBdr>
                    <w:top w:val="none" w:sz="0" w:space="0" w:color="auto"/>
                    <w:left w:val="none" w:sz="0" w:space="0" w:color="auto"/>
                    <w:bottom w:val="none" w:sz="0" w:space="0" w:color="auto"/>
                    <w:right w:val="none" w:sz="0" w:space="0" w:color="auto"/>
                  </w:divBdr>
                  <w:divsChild>
                    <w:div w:id="2143040534">
                      <w:marLeft w:val="0"/>
                      <w:marRight w:val="0"/>
                      <w:marTop w:val="0"/>
                      <w:marBottom w:val="0"/>
                      <w:divBdr>
                        <w:top w:val="none" w:sz="0" w:space="0" w:color="auto"/>
                        <w:left w:val="none" w:sz="0" w:space="0" w:color="auto"/>
                        <w:bottom w:val="none" w:sz="0" w:space="0" w:color="auto"/>
                        <w:right w:val="none" w:sz="0" w:space="0" w:color="auto"/>
                      </w:divBdr>
                      <w:divsChild>
                        <w:div w:id="134685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328684">
          <w:marLeft w:val="0"/>
          <w:marRight w:val="0"/>
          <w:marTop w:val="0"/>
          <w:marBottom w:val="0"/>
          <w:divBdr>
            <w:top w:val="none" w:sz="0" w:space="0" w:color="auto"/>
            <w:left w:val="none" w:sz="0" w:space="0" w:color="auto"/>
            <w:bottom w:val="none" w:sz="0" w:space="0" w:color="auto"/>
            <w:right w:val="none" w:sz="0" w:space="0" w:color="auto"/>
          </w:divBdr>
          <w:divsChild>
            <w:div w:id="814418496">
              <w:marLeft w:val="0"/>
              <w:marRight w:val="0"/>
              <w:marTop w:val="0"/>
              <w:marBottom w:val="0"/>
              <w:divBdr>
                <w:top w:val="none" w:sz="0" w:space="0" w:color="auto"/>
                <w:left w:val="none" w:sz="0" w:space="0" w:color="auto"/>
                <w:bottom w:val="none" w:sz="0" w:space="0" w:color="auto"/>
                <w:right w:val="none" w:sz="0" w:space="0" w:color="auto"/>
              </w:divBdr>
              <w:divsChild>
                <w:div w:id="1544168369">
                  <w:marLeft w:val="0"/>
                  <w:marRight w:val="0"/>
                  <w:marTop w:val="0"/>
                  <w:marBottom w:val="0"/>
                  <w:divBdr>
                    <w:top w:val="none" w:sz="0" w:space="0" w:color="auto"/>
                    <w:left w:val="none" w:sz="0" w:space="0" w:color="auto"/>
                    <w:bottom w:val="none" w:sz="0" w:space="0" w:color="auto"/>
                    <w:right w:val="none" w:sz="0" w:space="0" w:color="auto"/>
                  </w:divBdr>
                </w:div>
                <w:div w:id="1017778792">
                  <w:marLeft w:val="300"/>
                  <w:marRight w:val="0"/>
                  <w:marTop w:val="0"/>
                  <w:marBottom w:val="0"/>
                  <w:divBdr>
                    <w:top w:val="none" w:sz="0" w:space="0" w:color="auto"/>
                    <w:left w:val="none" w:sz="0" w:space="0" w:color="auto"/>
                    <w:bottom w:val="none" w:sz="0" w:space="0" w:color="auto"/>
                    <w:right w:val="none" w:sz="0" w:space="0" w:color="auto"/>
                  </w:divBdr>
                  <w:divsChild>
                    <w:div w:id="814876954">
                      <w:marLeft w:val="0"/>
                      <w:marRight w:val="0"/>
                      <w:marTop w:val="0"/>
                      <w:marBottom w:val="0"/>
                      <w:divBdr>
                        <w:top w:val="none" w:sz="0" w:space="0" w:color="auto"/>
                        <w:left w:val="none" w:sz="0" w:space="0" w:color="auto"/>
                        <w:bottom w:val="none" w:sz="0" w:space="0" w:color="auto"/>
                        <w:right w:val="none" w:sz="0" w:space="0" w:color="auto"/>
                      </w:divBdr>
                      <w:divsChild>
                        <w:div w:id="147667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949500">
      <w:bodyDiv w:val="1"/>
      <w:marLeft w:val="0"/>
      <w:marRight w:val="0"/>
      <w:marTop w:val="0"/>
      <w:marBottom w:val="0"/>
      <w:divBdr>
        <w:top w:val="none" w:sz="0" w:space="0" w:color="auto"/>
        <w:left w:val="none" w:sz="0" w:space="0" w:color="auto"/>
        <w:bottom w:val="none" w:sz="0" w:space="0" w:color="auto"/>
        <w:right w:val="none" w:sz="0" w:space="0" w:color="auto"/>
      </w:divBdr>
      <w:divsChild>
        <w:div w:id="731543052">
          <w:marLeft w:val="0"/>
          <w:marRight w:val="0"/>
          <w:marTop w:val="0"/>
          <w:marBottom w:val="0"/>
          <w:divBdr>
            <w:top w:val="none" w:sz="0" w:space="0" w:color="auto"/>
            <w:left w:val="none" w:sz="0" w:space="0" w:color="auto"/>
            <w:bottom w:val="none" w:sz="0" w:space="0" w:color="auto"/>
            <w:right w:val="none" w:sz="0" w:space="0" w:color="auto"/>
          </w:divBdr>
          <w:divsChild>
            <w:div w:id="551580344">
              <w:marLeft w:val="-225"/>
              <w:marRight w:val="-225"/>
              <w:marTop w:val="0"/>
              <w:marBottom w:val="0"/>
              <w:divBdr>
                <w:top w:val="none" w:sz="0" w:space="0" w:color="auto"/>
                <w:left w:val="none" w:sz="0" w:space="0" w:color="auto"/>
                <w:bottom w:val="none" w:sz="0" w:space="0" w:color="auto"/>
                <w:right w:val="none" w:sz="0" w:space="0" w:color="auto"/>
              </w:divBdr>
              <w:divsChild>
                <w:div w:id="499660905">
                  <w:marLeft w:val="0"/>
                  <w:marRight w:val="0"/>
                  <w:marTop w:val="0"/>
                  <w:marBottom w:val="0"/>
                  <w:divBdr>
                    <w:top w:val="none" w:sz="0" w:space="0" w:color="auto"/>
                    <w:left w:val="none" w:sz="0" w:space="0" w:color="auto"/>
                    <w:bottom w:val="none" w:sz="0" w:space="0" w:color="auto"/>
                    <w:right w:val="none" w:sz="0" w:space="0" w:color="auto"/>
                  </w:divBdr>
                  <w:divsChild>
                    <w:div w:id="1788502083">
                      <w:marLeft w:val="0"/>
                      <w:marRight w:val="0"/>
                      <w:marTop w:val="0"/>
                      <w:marBottom w:val="0"/>
                      <w:divBdr>
                        <w:top w:val="none" w:sz="0" w:space="0" w:color="auto"/>
                        <w:left w:val="none" w:sz="0" w:space="0" w:color="auto"/>
                        <w:bottom w:val="none" w:sz="0" w:space="0" w:color="auto"/>
                        <w:right w:val="none" w:sz="0" w:space="0" w:color="auto"/>
                      </w:divBdr>
                      <w:divsChild>
                        <w:div w:id="452486324">
                          <w:marLeft w:val="-225"/>
                          <w:marRight w:val="-225"/>
                          <w:marTop w:val="0"/>
                          <w:marBottom w:val="0"/>
                          <w:divBdr>
                            <w:top w:val="none" w:sz="0" w:space="0" w:color="auto"/>
                            <w:left w:val="none" w:sz="0" w:space="0" w:color="auto"/>
                            <w:bottom w:val="none" w:sz="0" w:space="0" w:color="auto"/>
                            <w:right w:val="none" w:sz="0" w:space="0" w:color="auto"/>
                          </w:divBdr>
                          <w:divsChild>
                            <w:div w:id="648175450">
                              <w:marLeft w:val="0"/>
                              <w:marRight w:val="0"/>
                              <w:marTop w:val="0"/>
                              <w:marBottom w:val="0"/>
                              <w:divBdr>
                                <w:top w:val="none" w:sz="0" w:space="0" w:color="auto"/>
                                <w:left w:val="none" w:sz="0" w:space="0" w:color="auto"/>
                                <w:bottom w:val="none" w:sz="0" w:space="0" w:color="auto"/>
                                <w:right w:val="none" w:sz="0" w:space="0" w:color="auto"/>
                              </w:divBdr>
                              <w:divsChild>
                                <w:div w:id="600651784">
                                  <w:marLeft w:val="0"/>
                                  <w:marRight w:val="0"/>
                                  <w:marTop w:val="0"/>
                                  <w:marBottom w:val="0"/>
                                  <w:divBdr>
                                    <w:top w:val="none" w:sz="0" w:space="0" w:color="auto"/>
                                    <w:left w:val="none" w:sz="0" w:space="0" w:color="auto"/>
                                    <w:bottom w:val="none" w:sz="0" w:space="0" w:color="auto"/>
                                    <w:right w:val="none" w:sz="0" w:space="0" w:color="auto"/>
                                  </w:divBdr>
                                  <w:divsChild>
                                    <w:div w:id="597370313">
                                      <w:marLeft w:val="0"/>
                                      <w:marRight w:val="0"/>
                                      <w:marTop w:val="0"/>
                                      <w:marBottom w:val="0"/>
                                      <w:divBdr>
                                        <w:top w:val="none" w:sz="0" w:space="0" w:color="auto"/>
                                        <w:left w:val="none" w:sz="0" w:space="0" w:color="auto"/>
                                        <w:bottom w:val="none" w:sz="0" w:space="0" w:color="auto"/>
                                        <w:right w:val="none" w:sz="0" w:space="0" w:color="auto"/>
                                      </w:divBdr>
                                      <w:divsChild>
                                        <w:div w:id="795872391">
                                          <w:marLeft w:val="0"/>
                                          <w:marRight w:val="0"/>
                                          <w:marTop w:val="0"/>
                                          <w:marBottom w:val="0"/>
                                          <w:divBdr>
                                            <w:top w:val="none" w:sz="0" w:space="0" w:color="auto"/>
                                            <w:left w:val="none" w:sz="0" w:space="0" w:color="auto"/>
                                            <w:bottom w:val="none" w:sz="0" w:space="0" w:color="auto"/>
                                            <w:right w:val="none" w:sz="0" w:space="0" w:color="auto"/>
                                          </w:divBdr>
                                          <w:divsChild>
                                            <w:div w:id="14562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6880411">
      <w:bodyDiv w:val="1"/>
      <w:marLeft w:val="0"/>
      <w:marRight w:val="0"/>
      <w:marTop w:val="0"/>
      <w:marBottom w:val="0"/>
      <w:divBdr>
        <w:top w:val="none" w:sz="0" w:space="0" w:color="auto"/>
        <w:left w:val="none" w:sz="0" w:space="0" w:color="auto"/>
        <w:bottom w:val="none" w:sz="0" w:space="0" w:color="auto"/>
        <w:right w:val="none" w:sz="0" w:space="0" w:color="auto"/>
      </w:divBdr>
      <w:divsChild>
        <w:div w:id="1638218301">
          <w:marLeft w:val="0"/>
          <w:marRight w:val="0"/>
          <w:marTop w:val="0"/>
          <w:marBottom w:val="0"/>
          <w:divBdr>
            <w:top w:val="none" w:sz="0" w:space="0" w:color="auto"/>
            <w:left w:val="none" w:sz="0" w:space="0" w:color="auto"/>
            <w:bottom w:val="none" w:sz="0" w:space="0" w:color="auto"/>
            <w:right w:val="none" w:sz="0" w:space="0" w:color="auto"/>
          </w:divBdr>
          <w:divsChild>
            <w:div w:id="895508226">
              <w:marLeft w:val="-225"/>
              <w:marRight w:val="-225"/>
              <w:marTop w:val="0"/>
              <w:marBottom w:val="0"/>
              <w:divBdr>
                <w:top w:val="none" w:sz="0" w:space="0" w:color="auto"/>
                <w:left w:val="none" w:sz="0" w:space="0" w:color="auto"/>
                <w:bottom w:val="none" w:sz="0" w:space="0" w:color="auto"/>
                <w:right w:val="none" w:sz="0" w:space="0" w:color="auto"/>
              </w:divBdr>
              <w:divsChild>
                <w:div w:id="144590277">
                  <w:marLeft w:val="0"/>
                  <w:marRight w:val="0"/>
                  <w:marTop w:val="0"/>
                  <w:marBottom w:val="0"/>
                  <w:divBdr>
                    <w:top w:val="none" w:sz="0" w:space="0" w:color="auto"/>
                    <w:left w:val="none" w:sz="0" w:space="0" w:color="auto"/>
                    <w:bottom w:val="none" w:sz="0" w:space="0" w:color="auto"/>
                    <w:right w:val="none" w:sz="0" w:space="0" w:color="auto"/>
                  </w:divBdr>
                  <w:divsChild>
                    <w:div w:id="686099320">
                      <w:marLeft w:val="0"/>
                      <w:marRight w:val="0"/>
                      <w:marTop w:val="0"/>
                      <w:marBottom w:val="0"/>
                      <w:divBdr>
                        <w:top w:val="none" w:sz="0" w:space="0" w:color="auto"/>
                        <w:left w:val="none" w:sz="0" w:space="0" w:color="auto"/>
                        <w:bottom w:val="none" w:sz="0" w:space="0" w:color="auto"/>
                        <w:right w:val="none" w:sz="0" w:space="0" w:color="auto"/>
                      </w:divBdr>
                      <w:divsChild>
                        <w:div w:id="2103915968">
                          <w:marLeft w:val="-225"/>
                          <w:marRight w:val="-225"/>
                          <w:marTop w:val="0"/>
                          <w:marBottom w:val="0"/>
                          <w:divBdr>
                            <w:top w:val="none" w:sz="0" w:space="0" w:color="auto"/>
                            <w:left w:val="none" w:sz="0" w:space="0" w:color="auto"/>
                            <w:bottom w:val="none" w:sz="0" w:space="0" w:color="auto"/>
                            <w:right w:val="none" w:sz="0" w:space="0" w:color="auto"/>
                          </w:divBdr>
                          <w:divsChild>
                            <w:div w:id="367686424">
                              <w:marLeft w:val="0"/>
                              <w:marRight w:val="0"/>
                              <w:marTop w:val="0"/>
                              <w:marBottom w:val="0"/>
                              <w:divBdr>
                                <w:top w:val="none" w:sz="0" w:space="0" w:color="auto"/>
                                <w:left w:val="none" w:sz="0" w:space="0" w:color="auto"/>
                                <w:bottom w:val="none" w:sz="0" w:space="0" w:color="auto"/>
                                <w:right w:val="none" w:sz="0" w:space="0" w:color="auto"/>
                              </w:divBdr>
                              <w:divsChild>
                                <w:div w:id="237255771">
                                  <w:marLeft w:val="0"/>
                                  <w:marRight w:val="0"/>
                                  <w:marTop w:val="0"/>
                                  <w:marBottom w:val="0"/>
                                  <w:divBdr>
                                    <w:top w:val="none" w:sz="0" w:space="0" w:color="auto"/>
                                    <w:left w:val="none" w:sz="0" w:space="0" w:color="auto"/>
                                    <w:bottom w:val="none" w:sz="0" w:space="0" w:color="auto"/>
                                    <w:right w:val="none" w:sz="0" w:space="0" w:color="auto"/>
                                  </w:divBdr>
                                  <w:divsChild>
                                    <w:div w:id="1167749912">
                                      <w:marLeft w:val="0"/>
                                      <w:marRight w:val="0"/>
                                      <w:marTop w:val="0"/>
                                      <w:marBottom w:val="0"/>
                                      <w:divBdr>
                                        <w:top w:val="none" w:sz="0" w:space="0" w:color="auto"/>
                                        <w:left w:val="none" w:sz="0" w:space="0" w:color="auto"/>
                                        <w:bottom w:val="none" w:sz="0" w:space="0" w:color="auto"/>
                                        <w:right w:val="none" w:sz="0" w:space="0" w:color="auto"/>
                                      </w:divBdr>
                                      <w:divsChild>
                                        <w:div w:id="831027564">
                                          <w:marLeft w:val="0"/>
                                          <w:marRight w:val="0"/>
                                          <w:marTop w:val="0"/>
                                          <w:marBottom w:val="0"/>
                                          <w:divBdr>
                                            <w:top w:val="none" w:sz="0" w:space="0" w:color="auto"/>
                                            <w:left w:val="none" w:sz="0" w:space="0" w:color="auto"/>
                                            <w:bottom w:val="none" w:sz="0" w:space="0" w:color="auto"/>
                                            <w:right w:val="none" w:sz="0" w:space="0" w:color="auto"/>
                                          </w:divBdr>
                                          <w:divsChild>
                                            <w:div w:id="16497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8640498">
      <w:marLeft w:val="0"/>
      <w:marRight w:val="0"/>
      <w:marTop w:val="0"/>
      <w:marBottom w:val="0"/>
      <w:divBdr>
        <w:top w:val="none" w:sz="0" w:space="0" w:color="auto"/>
        <w:left w:val="none" w:sz="0" w:space="0" w:color="auto"/>
        <w:bottom w:val="none" w:sz="0" w:space="0" w:color="auto"/>
        <w:right w:val="none" w:sz="0" w:space="0" w:color="auto"/>
      </w:divBdr>
    </w:div>
    <w:div w:id="1798640499">
      <w:marLeft w:val="0"/>
      <w:marRight w:val="0"/>
      <w:marTop w:val="0"/>
      <w:marBottom w:val="0"/>
      <w:divBdr>
        <w:top w:val="none" w:sz="0" w:space="0" w:color="auto"/>
        <w:left w:val="none" w:sz="0" w:space="0" w:color="auto"/>
        <w:bottom w:val="none" w:sz="0" w:space="0" w:color="auto"/>
        <w:right w:val="none" w:sz="0" w:space="0" w:color="auto"/>
      </w:divBdr>
    </w:div>
    <w:div w:id="1798640500">
      <w:marLeft w:val="0"/>
      <w:marRight w:val="0"/>
      <w:marTop w:val="0"/>
      <w:marBottom w:val="0"/>
      <w:divBdr>
        <w:top w:val="none" w:sz="0" w:space="0" w:color="auto"/>
        <w:left w:val="none" w:sz="0" w:space="0" w:color="auto"/>
        <w:bottom w:val="none" w:sz="0" w:space="0" w:color="auto"/>
        <w:right w:val="none" w:sz="0" w:space="0" w:color="auto"/>
      </w:divBdr>
      <w:divsChild>
        <w:div w:id="1798640486">
          <w:marLeft w:val="1166"/>
          <w:marRight w:val="0"/>
          <w:marTop w:val="0"/>
          <w:marBottom w:val="0"/>
          <w:divBdr>
            <w:top w:val="none" w:sz="0" w:space="0" w:color="auto"/>
            <w:left w:val="none" w:sz="0" w:space="0" w:color="auto"/>
            <w:bottom w:val="none" w:sz="0" w:space="0" w:color="auto"/>
            <w:right w:val="none" w:sz="0" w:space="0" w:color="auto"/>
          </w:divBdr>
        </w:div>
        <w:div w:id="1798640487">
          <w:marLeft w:val="1166"/>
          <w:marRight w:val="0"/>
          <w:marTop w:val="0"/>
          <w:marBottom w:val="0"/>
          <w:divBdr>
            <w:top w:val="none" w:sz="0" w:space="0" w:color="auto"/>
            <w:left w:val="none" w:sz="0" w:space="0" w:color="auto"/>
            <w:bottom w:val="none" w:sz="0" w:space="0" w:color="auto"/>
            <w:right w:val="none" w:sz="0" w:space="0" w:color="auto"/>
          </w:divBdr>
        </w:div>
        <w:div w:id="1798640488">
          <w:marLeft w:val="1166"/>
          <w:marRight w:val="0"/>
          <w:marTop w:val="0"/>
          <w:marBottom w:val="0"/>
          <w:divBdr>
            <w:top w:val="none" w:sz="0" w:space="0" w:color="auto"/>
            <w:left w:val="none" w:sz="0" w:space="0" w:color="auto"/>
            <w:bottom w:val="none" w:sz="0" w:space="0" w:color="auto"/>
            <w:right w:val="none" w:sz="0" w:space="0" w:color="auto"/>
          </w:divBdr>
        </w:div>
        <w:div w:id="1798640489">
          <w:marLeft w:val="1166"/>
          <w:marRight w:val="0"/>
          <w:marTop w:val="0"/>
          <w:marBottom w:val="0"/>
          <w:divBdr>
            <w:top w:val="none" w:sz="0" w:space="0" w:color="auto"/>
            <w:left w:val="none" w:sz="0" w:space="0" w:color="auto"/>
            <w:bottom w:val="none" w:sz="0" w:space="0" w:color="auto"/>
            <w:right w:val="none" w:sz="0" w:space="0" w:color="auto"/>
          </w:divBdr>
        </w:div>
        <w:div w:id="1798640490">
          <w:marLeft w:val="547"/>
          <w:marRight w:val="0"/>
          <w:marTop w:val="0"/>
          <w:marBottom w:val="0"/>
          <w:divBdr>
            <w:top w:val="none" w:sz="0" w:space="0" w:color="auto"/>
            <w:left w:val="none" w:sz="0" w:space="0" w:color="auto"/>
            <w:bottom w:val="none" w:sz="0" w:space="0" w:color="auto"/>
            <w:right w:val="none" w:sz="0" w:space="0" w:color="auto"/>
          </w:divBdr>
        </w:div>
        <w:div w:id="1798640491">
          <w:marLeft w:val="1166"/>
          <w:marRight w:val="0"/>
          <w:marTop w:val="0"/>
          <w:marBottom w:val="0"/>
          <w:divBdr>
            <w:top w:val="none" w:sz="0" w:space="0" w:color="auto"/>
            <w:left w:val="none" w:sz="0" w:space="0" w:color="auto"/>
            <w:bottom w:val="none" w:sz="0" w:space="0" w:color="auto"/>
            <w:right w:val="none" w:sz="0" w:space="0" w:color="auto"/>
          </w:divBdr>
        </w:div>
        <w:div w:id="1798640492">
          <w:marLeft w:val="1166"/>
          <w:marRight w:val="0"/>
          <w:marTop w:val="0"/>
          <w:marBottom w:val="0"/>
          <w:divBdr>
            <w:top w:val="none" w:sz="0" w:space="0" w:color="auto"/>
            <w:left w:val="none" w:sz="0" w:space="0" w:color="auto"/>
            <w:bottom w:val="none" w:sz="0" w:space="0" w:color="auto"/>
            <w:right w:val="none" w:sz="0" w:space="0" w:color="auto"/>
          </w:divBdr>
        </w:div>
        <w:div w:id="1798640493">
          <w:marLeft w:val="1166"/>
          <w:marRight w:val="0"/>
          <w:marTop w:val="0"/>
          <w:marBottom w:val="0"/>
          <w:divBdr>
            <w:top w:val="none" w:sz="0" w:space="0" w:color="auto"/>
            <w:left w:val="none" w:sz="0" w:space="0" w:color="auto"/>
            <w:bottom w:val="none" w:sz="0" w:space="0" w:color="auto"/>
            <w:right w:val="none" w:sz="0" w:space="0" w:color="auto"/>
          </w:divBdr>
        </w:div>
        <w:div w:id="1798640494">
          <w:marLeft w:val="1166"/>
          <w:marRight w:val="0"/>
          <w:marTop w:val="0"/>
          <w:marBottom w:val="0"/>
          <w:divBdr>
            <w:top w:val="none" w:sz="0" w:space="0" w:color="auto"/>
            <w:left w:val="none" w:sz="0" w:space="0" w:color="auto"/>
            <w:bottom w:val="none" w:sz="0" w:space="0" w:color="auto"/>
            <w:right w:val="none" w:sz="0" w:space="0" w:color="auto"/>
          </w:divBdr>
        </w:div>
        <w:div w:id="1798640495">
          <w:marLeft w:val="1166"/>
          <w:marRight w:val="0"/>
          <w:marTop w:val="0"/>
          <w:marBottom w:val="0"/>
          <w:divBdr>
            <w:top w:val="none" w:sz="0" w:space="0" w:color="auto"/>
            <w:left w:val="none" w:sz="0" w:space="0" w:color="auto"/>
            <w:bottom w:val="none" w:sz="0" w:space="0" w:color="auto"/>
            <w:right w:val="none" w:sz="0" w:space="0" w:color="auto"/>
          </w:divBdr>
        </w:div>
        <w:div w:id="1798640496">
          <w:marLeft w:val="1166"/>
          <w:marRight w:val="0"/>
          <w:marTop w:val="0"/>
          <w:marBottom w:val="0"/>
          <w:divBdr>
            <w:top w:val="none" w:sz="0" w:space="0" w:color="auto"/>
            <w:left w:val="none" w:sz="0" w:space="0" w:color="auto"/>
            <w:bottom w:val="none" w:sz="0" w:space="0" w:color="auto"/>
            <w:right w:val="none" w:sz="0" w:space="0" w:color="auto"/>
          </w:divBdr>
        </w:div>
        <w:div w:id="1798640497">
          <w:marLeft w:val="1166"/>
          <w:marRight w:val="0"/>
          <w:marTop w:val="0"/>
          <w:marBottom w:val="0"/>
          <w:divBdr>
            <w:top w:val="none" w:sz="0" w:space="0" w:color="auto"/>
            <w:left w:val="none" w:sz="0" w:space="0" w:color="auto"/>
            <w:bottom w:val="none" w:sz="0" w:space="0" w:color="auto"/>
            <w:right w:val="none" w:sz="0" w:space="0" w:color="auto"/>
          </w:divBdr>
        </w:div>
        <w:div w:id="1798640501">
          <w:marLeft w:val="547"/>
          <w:marRight w:val="0"/>
          <w:marTop w:val="0"/>
          <w:marBottom w:val="0"/>
          <w:divBdr>
            <w:top w:val="none" w:sz="0" w:space="0" w:color="auto"/>
            <w:left w:val="none" w:sz="0" w:space="0" w:color="auto"/>
            <w:bottom w:val="none" w:sz="0" w:space="0" w:color="auto"/>
            <w:right w:val="none" w:sz="0" w:space="0" w:color="auto"/>
          </w:divBdr>
        </w:div>
        <w:div w:id="1798640503">
          <w:marLeft w:val="1166"/>
          <w:marRight w:val="0"/>
          <w:marTop w:val="0"/>
          <w:marBottom w:val="0"/>
          <w:divBdr>
            <w:top w:val="none" w:sz="0" w:space="0" w:color="auto"/>
            <w:left w:val="none" w:sz="0" w:space="0" w:color="auto"/>
            <w:bottom w:val="none" w:sz="0" w:space="0" w:color="auto"/>
            <w:right w:val="none" w:sz="0" w:space="0" w:color="auto"/>
          </w:divBdr>
        </w:div>
        <w:div w:id="1798640504">
          <w:marLeft w:val="1166"/>
          <w:marRight w:val="0"/>
          <w:marTop w:val="0"/>
          <w:marBottom w:val="0"/>
          <w:divBdr>
            <w:top w:val="none" w:sz="0" w:space="0" w:color="auto"/>
            <w:left w:val="none" w:sz="0" w:space="0" w:color="auto"/>
            <w:bottom w:val="none" w:sz="0" w:space="0" w:color="auto"/>
            <w:right w:val="none" w:sz="0" w:space="0" w:color="auto"/>
          </w:divBdr>
        </w:div>
        <w:div w:id="1798640506">
          <w:marLeft w:val="547"/>
          <w:marRight w:val="0"/>
          <w:marTop w:val="0"/>
          <w:marBottom w:val="0"/>
          <w:divBdr>
            <w:top w:val="none" w:sz="0" w:space="0" w:color="auto"/>
            <w:left w:val="none" w:sz="0" w:space="0" w:color="auto"/>
            <w:bottom w:val="none" w:sz="0" w:space="0" w:color="auto"/>
            <w:right w:val="none" w:sz="0" w:space="0" w:color="auto"/>
          </w:divBdr>
        </w:div>
        <w:div w:id="1798640507">
          <w:marLeft w:val="1166"/>
          <w:marRight w:val="0"/>
          <w:marTop w:val="0"/>
          <w:marBottom w:val="0"/>
          <w:divBdr>
            <w:top w:val="none" w:sz="0" w:space="0" w:color="auto"/>
            <w:left w:val="none" w:sz="0" w:space="0" w:color="auto"/>
            <w:bottom w:val="none" w:sz="0" w:space="0" w:color="auto"/>
            <w:right w:val="none" w:sz="0" w:space="0" w:color="auto"/>
          </w:divBdr>
        </w:div>
        <w:div w:id="1798640509">
          <w:marLeft w:val="1166"/>
          <w:marRight w:val="0"/>
          <w:marTop w:val="0"/>
          <w:marBottom w:val="0"/>
          <w:divBdr>
            <w:top w:val="none" w:sz="0" w:space="0" w:color="auto"/>
            <w:left w:val="none" w:sz="0" w:space="0" w:color="auto"/>
            <w:bottom w:val="none" w:sz="0" w:space="0" w:color="auto"/>
            <w:right w:val="none" w:sz="0" w:space="0" w:color="auto"/>
          </w:divBdr>
        </w:div>
        <w:div w:id="1798640510">
          <w:marLeft w:val="1166"/>
          <w:marRight w:val="0"/>
          <w:marTop w:val="0"/>
          <w:marBottom w:val="0"/>
          <w:divBdr>
            <w:top w:val="none" w:sz="0" w:space="0" w:color="auto"/>
            <w:left w:val="none" w:sz="0" w:space="0" w:color="auto"/>
            <w:bottom w:val="none" w:sz="0" w:space="0" w:color="auto"/>
            <w:right w:val="none" w:sz="0" w:space="0" w:color="auto"/>
          </w:divBdr>
        </w:div>
        <w:div w:id="1798640511">
          <w:marLeft w:val="547"/>
          <w:marRight w:val="0"/>
          <w:marTop w:val="0"/>
          <w:marBottom w:val="0"/>
          <w:divBdr>
            <w:top w:val="none" w:sz="0" w:space="0" w:color="auto"/>
            <w:left w:val="none" w:sz="0" w:space="0" w:color="auto"/>
            <w:bottom w:val="none" w:sz="0" w:space="0" w:color="auto"/>
            <w:right w:val="none" w:sz="0" w:space="0" w:color="auto"/>
          </w:divBdr>
        </w:div>
      </w:divsChild>
    </w:div>
    <w:div w:id="1798640502">
      <w:marLeft w:val="0"/>
      <w:marRight w:val="0"/>
      <w:marTop w:val="0"/>
      <w:marBottom w:val="0"/>
      <w:divBdr>
        <w:top w:val="none" w:sz="0" w:space="0" w:color="auto"/>
        <w:left w:val="none" w:sz="0" w:space="0" w:color="auto"/>
        <w:bottom w:val="none" w:sz="0" w:space="0" w:color="auto"/>
        <w:right w:val="none" w:sz="0" w:space="0" w:color="auto"/>
      </w:divBdr>
    </w:div>
    <w:div w:id="1798640505">
      <w:marLeft w:val="0"/>
      <w:marRight w:val="0"/>
      <w:marTop w:val="0"/>
      <w:marBottom w:val="0"/>
      <w:divBdr>
        <w:top w:val="none" w:sz="0" w:space="0" w:color="auto"/>
        <w:left w:val="none" w:sz="0" w:space="0" w:color="auto"/>
        <w:bottom w:val="none" w:sz="0" w:space="0" w:color="auto"/>
        <w:right w:val="none" w:sz="0" w:space="0" w:color="auto"/>
      </w:divBdr>
    </w:div>
    <w:div w:id="1798640508">
      <w:marLeft w:val="0"/>
      <w:marRight w:val="0"/>
      <w:marTop w:val="0"/>
      <w:marBottom w:val="0"/>
      <w:divBdr>
        <w:top w:val="none" w:sz="0" w:space="0" w:color="auto"/>
        <w:left w:val="none" w:sz="0" w:space="0" w:color="auto"/>
        <w:bottom w:val="none" w:sz="0" w:space="0" w:color="auto"/>
        <w:right w:val="none" w:sz="0" w:space="0" w:color="auto"/>
      </w:divBdr>
    </w:div>
    <w:div w:id="1831944603">
      <w:bodyDiv w:val="1"/>
      <w:marLeft w:val="0"/>
      <w:marRight w:val="0"/>
      <w:marTop w:val="0"/>
      <w:marBottom w:val="0"/>
      <w:divBdr>
        <w:top w:val="none" w:sz="0" w:space="0" w:color="auto"/>
        <w:left w:val="none" w:sz="0" w:space="0" w:color="auto"/>
        <w:bottom w:val="none" w:sz="0" w:space="0" w:color="auto"/>
        <w:right w:val="none" w:sz="0" w:space="0" w:color="auto"/>
      </w:divBdr>
      <w:divsChild>
        <w:div w:id="214506868">
          <w:marLeft w:val="0"/>
          <w:marRight w:val="0"/>
          <w:marTop w:val="0"/>
          <w:marBottom w:val="0"/>
          <w:divBdr>
            <w:top w:val="none" w:sz="0" w:space="0" w:color="auto"/>
            <w:left w:val="none" w:sz="0" w:space="0" w:color="auto"/>
            <w:bottom w:val="none" w:sz="0" w:space="0" w:color="auto"/>
            <w:right w:val="none" w:sz="0" w:space="0" w:color="auto"/>
          </w:divBdr>
          <w:divsChild>
            <w:div w:id="334889257">
              <w:marLeft w:val="-225"/>
              <w:marRight w:val="-225"/>
              <w:marTop w:val="0"/>
              <w:marBottom w:val="0"/>
              <w:divBdr>
                <w:top w:val="none" w:sz="0" w:space="0" w:color="auto"/>
                <w:left w:val="none" w:sz="0" w:space="0" w:color="auto"/>
                <w:bottom w:val="none" w:sz="0" w:space="0" w:color="auto"/>
                <w:right w:val="none" w:sz="0" w:space="0" w:color="auto"/>
              </w:divBdr>
              <w:divsChild>
                <w:div w:id="411201891">
                  <w:marLeft w:val="0"/>
                  <w:marRight w:val="0"/>
                  <w:marTop w:val="0"/>
                  <w:marBottom w:val="0"/>
                  <w:divBdr>
                    <w:top w:val="none" w:sz="0" w:space="0" w:color="auto"/>
                    <w:left w:val="none" w:sz="0" w:space="0" w:color="auto"/>
                    <w:bottom w:val="none" w:sz="0" w:space="0" w:color="auto"/>
                    <w:right w:val="none" w:sz="0" w:space="0" w:color="auto"/>
                  </w:divBdr>
                  <w:divsChild>
                    <w:div w:id="1849977664">
                      <w:marLeft w:val="0"/>
                      <w:marRight w:val="0"/>
                      <w:marTop w:val="0"/>
                      <w:marBottom w:val="0"/>
                      <w:divBdr>
                        <w:top w:val="none" w:sz="0" w:space="0" w:color="auto"/>
                        <w:left w:val="none" w:sz="0" w:space="0" w:color="auto"/>
                        <w:bottom w:val="none" w:sz="0" w:space="0" w:color="auto"/>
                        <w:right w:val="none" w:sz="0" w:space="0" w:color="auto"/>
                      </w:divBdr>
                      <w:divsChild>
                        <w:div w:id="1149244200">
                          <w:marLeft w:val="-225"/>
                          <w:marRight w:val="-225"/>
                          <w:marTop w:val="0"/>
                          <w:marBottom w:val="0"/>
                          <w:divBdr>
                            <w:top w:val="none" w:sz="0" w:space="0" w:color="auto"/>
                            <w:left w:val="none" w:sz="0" w:space="0" w:color="auto"/>
                            <w:bottom w:val="none" w:sz="0" w:space="0" w:color="auto"/>
                            <w:right w:val="none" w:sz="0" w:space="0" w:color="auto"/>
                          </w:divBdr>
                          <w:divsChild>
                            <w:div w:id="2055426682">
                              <w:marLeft w:val="0"/>
                              <w:marRight w:val="0"/>
                              <w:marTop w:val="0"/>
                              <w:marBottom w:val="0"/>
                              <w:divBdr>
                                <w:top w:val="none" w:sz="0" w:space="0" w:color="auto"/>
                                <w:left w:val="none" w:sz="0" w:space="0" w:color="auto"/>
                                <w:bottom w:val="none" w:sz="0" w:space="0" w:color="auto"/>
                                <w:right w:val="none" w:sz="0" w:space="0" w:color="auto"/>
                              </w:divBdr>
                              <w:divsChild>
                                <w:div w:id="1985698448">
                                  <w:marLeft w:val="0"/>
                                  <w:marRight w:val="0"/>
                                  <w:marTop w:val="0"/>
                                  <w:marBottom w:val="0"/>
                                  <w:divBdr>
                                    <w:top w:val="none" w:sz="0" w:space="0" w:color="auto"/>
                                    <w:left w:val="none" w:sz="0" w:space="0" w:color="auto"/>
                                    <w:bottom w:val="none" w:sz="0" w:space="0" w:color="auto"/>
                                    <w:right w:val="none" w:sz="0" w:space="0" w:color="auto"/>
                                  </w:divBdr>
                                  <w:divsChild>
                                    <w:div w:id="288319638">
                                      <w:marLeft w:val="0"/>
                                      <w:marRight w:val="0"/>
                                      <w:marTop w:val="0"/>
                                      <w:marBottom w:val="0"/>
                                      <w:divBdr>
                                        <w:top w:val="none" w:sz="0" w:space="0" w:color="auto"/>
                                        <w:left w:val="none" w:sz="0" w:space="0" w:color="auto"/>
                                        <w:bottom w:val="none" w:sz="0" w:space="0" w:color="auto"/>
                                        <w:right w:val="none" w:sz="0" w:space="0" w:color="auto"/>
                                      </w:divBdr>
                                      <w:divsChild>
                                        <w:div w:id="1773359233">
                                          <w:marLeft w:val="0"/>
                                          <w:marRight w:val="0"/>
                                          <w:marTop w:val="0"/>
                                          <w:marBottom w:val="0"/>
                                          <w:divBdr>
                                            <w:top w:val="none" w:sz="0" w:space="0" w:color="auto"/>
                                            <w:left w:val="none" w:sz="0" w:space="0" w:color="auto"/>
                                            <w:bottom w:val="none" w:sz="0" w:space="0" w:color="auto"/>
                                            <w:right w:val="none" w:sz="0" w:space="0" w:color="auto"/>
                                          </w:divBdr>
                                          <w:divsChild>
                                            <w:div w:id="12897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6214065">
      <w:bodyDiv w:val="1"/>
      <w:marLeft w:val="0"/>
      <w:marRight w:val="0"/>
      <w:marTop w:val="0"/>
      <w:marBottom w:val="0"/>
      <w:divBdr>
        <w:top w:val="none" w:sz="0" w:space="0" w:color="auto"/>
        <w:left w:val="none" w:sz="0" w:space="0" w:color="auto"/>
        <w:bottom w:val="none" w:sz="0" w:space="0" w:color="auto"/>
        <w:right w:val="none" w:sz="0" w:space="0" w:color="auto"/>
      </w:divBdr>
      <w:divsChild>
        <w:div w:id="440683899">
          <w:marLeft w:val="0"/>
          <w:marRight w:val="0"/>
          <w:marTop w:val="0"/>
          <w:marBottom w:val="0"/>
          <w:divBdr>
            <w:top w:val="none" w:sz="0" w:space="0" w:color="auto"/>
            <w:left w:val="none" w:sz="0" w:space="0" w:color="auto"/>
            <w:bottom w:val="none" w:sz="0" w:space="0" w:color="auto"/>
            <w:right w:val="none" w:sz="0" w:space="0" w:color="auto"/>
          </w:divBdr>
          <w:divsChild>
            <w:div w:id="314605194">
              <w:marLeft w:val="-225"/>
              <w:marRight w:val="-225"/>
              <w:marTop w:val="0"/>
              <w:marBottom w:val="0"/>
              <w:divBdr>
                <w:top w:val="none" w:sz="0" w:space="0" w:color="auto"/>
                <w:left w:val="none" w:sz="0" w:space="0" w:color="auto"/>
                <w:bottom w:val="none" w:sz="0" w:space="0" w:color="auto"/>
                <w:right w:val="none" w:sz="0" w:space="0" w:color="auto"/>
              </w:divBdr>
              <w:divsChild>
                <w:div w:id="1120221922">
                  <w:marLeft w:val="0"/>
                  <w:marRight w:val="0"/>
                  <w:marTop w:val="0"/>
                  <w:marBottom w:val="0"/>
                  <w:divBdr>
                    <w:top w:val="none" w:sz="0" w:space="0" w:color="auto"/>
                    <w:left w:val="none" w:sz="0" w:space="0" w:color="auto"/>
                    <w:bottom w:val="none" w:sz="0" w:space="0" w:color="auto"/>
                    <w:right w:val="none" w:sz="0" w:space="0" w:color="auto"/>
                  </w:divBdr>
                  <w:divsChild>
                    <w:div w:id="984744648">
                      <w:marLeft w:val="0"/>
                      <w:marRight w:val="0"/>
                      <w:marTop w:val="0"/>
                      <w:marBottom w:val="0"/>
                      <w:divBdr>
                        <w:top w:val="none" w:sz="0" w:space="0" w:color="auto"/>
                        <w:left w:val="none" w:sz="0" w:space="0" w:color="auto"/>
                        <w:bottom w:val="none" w:sz="0" w:space="0" w:color="auto"/>
                        <w:right w:val="none" w:sz="0" w:space="0" w:color="auto"/>
                      </w:divBdr>
                      <w:divsChild>
                        <w:div w:id="2072656671">
                          <w:marLeft w:val="-225"/>
                          <w:marRight w:val="-225"/>
                          <w:marTop w:val="0"/>
                          <w:marBottom w:val="0"/>
                          <w:divBdr>
                            <w:top w:val="none" w:sz="0" w:space="0" w:color="auto"/>
                            <w:left w:val="none" w:sz="0" w:space="0" w:color="auto"/>
                            <w:bottom w:val="none" w:sz="0" w:space="0" w:color="auto"/>
                            <w:right w:val="none" w:sz="0" w:space="0" w:color="auto"/>
                          </w:divBdr>
                          <w:divsChild>
                            <w:div w:id="1078673225">
                              <w:marLeft w:val="0"/>
                              <w:marRight w:val="0"/>
                              <w:marTop w:val="0"/>
                              <w:marBottom w:val="0"/>
                              <w:divBdr>
                                <w:top w:val="none" w:sz="0" w:space="0" w:color="auto"/>
                                <w:left w:val="none" w:sz="0" w:space="0" w:color="auto"/>
                                <w:bottom w:val="none" w:sz="0" w:space="0" w:color="auto"/>
                                <w:right w:val="none" w:sz="0" w:space="0" w:color="auto"/>
                              </w:divBdr>
                              <w:divsChild>
                                <w:div w:id="1269965601">
                                  <w:marLeft w:val="0"/>
                                  <w:marRight w:val="0"/>
                                  <w:marTop w:val="0"/>
                                  <w:marBottom w:val="0"/>
                                  <w:divBdr>
                                    <w:top w:val="none" w:sz="0" w:space="0" w:color="auto"/>
                                    <w:left w:val="none" w:sz="0" w:space="0" w:color="auto"/>
                                    <w:bottom w:val="none" w:sz="0" w:space="0" w:color="auto"/>
                                    <w:right w:val="none" w:sz="0" w:space="0" w:color="auto"/>
                                  </w:divBdr>
                                  <w:divsChild>
                                    <w:div w:id="1620525336">
                                      <w:marLeft w:val="0"/>
                                      <w:marRight w:val="0"/>
                                      <w:marTop w:val="0"/>
                                      <w:marBottom w:val="0"/>
                                      <w:divBdr>
                                        <w:top w:val="none" w:sz="0" w:space="0" w:color="auto"/>
                                        <w:left w:val="none" w:sz="0" w:space="0" w:color="auto"/>
                                        <w:bottom w:val="none" w:sz="0" w:space="0" w:color="auto"/>
                                        <w:right w:val="none" w:sz="0" w:space="0" w:color="auto"/>
                                      </w:divBdr>
                                      <w:divsChild>
                                        <w:div w:id="945497997">
                                          <w:marLeft w:val="0"/>
                                          <w:marRight w:val="0"/>
                                          <w:marTop w:val="0"/>
                                          <w:marBottom w:val="0"/>
                                          <w:divBdr>
                                            <w:top w:val="none" w:sz="0" w:space="0" w:color="auto"/>
                                            <w:left w:val="none" w:sz="0" w:space="0" w:color="auto"/>
                                            <w:bottom w:val="none" w:sz="0" w:space="0" w:color="auto"/>
                                            <w:right w:val="none" w:sz="0" w:space="0" w:color="auto"/>
                                          </w:divBdr>
                                          <w:divsChild>
                                            <w:div w:id="18565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g.govt.n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hinfo@govthouse.govt.n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iary.admin@govthouse.govt.nz" TargetMode="External"/><Relationship Id="rId4" Type="http://schemas.openxmlformats.org/officeDocument/2006/relationships/settings" Target="settings.xml"/><Relationship Id="rId9" Type="http://schemas.openxmlformats.org/officeDocument/2006/relationships/hyperlink" Target="mailto:ghinfo@govthouse.govt.nz"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14C22-2F25-490D-BB48-4C529AD8B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2816</Words>
  <Characters>16055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ACC Generic Report Template</vt:lpstr>
    </vt:vector>
  </TitlesOfParts>
  <Company>ACC</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 Generic Report Template</dc:title>
  <dc:subject/>
  <dc:creator>Brent Habgood</dc:creator>
  <cp:keywords/>
  <dc:description/>
  <cp:lastModifiedBy>Jo Blick [GovtHouse]</cp:lastModifiedBy>
  <cp:revision>2</cp:revision>
  <cp:lastPrinted>2019-01-14T19:57:00Z</cp:lastPrinted>
  <dcterms:created xsi:type="dcterms:W3CDTF">2019-06-09T23:40:00Z</dcterms:created>
  <dcterms:modified xsi:type="dcterms:W3CDTF">2019-06-09T23:40:00Z</dcterms:modified>
</cp:coreProperties>
</file>